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6106"/>
        <w:gridCol w:w="118"/>
        <w:gridCol w:w="3976"/>
      </w:tblGrid>
      <w:tr w:rsidR="00E7227D" w14:paraId="6DB6A873" w14:textId="77777777" w:rsidTr="007D7FB4">
        <w:trPr>
          <w:cantSplit/>
          <w:trHeight w:val="374"/>
        </w:trPr>
        <w:tc>
          <w:tcPr>
            <w:tcW w:w="61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D2008" w14:textId="736F5FEA" w:rsidR="00E7227D" w:rsidRPr="00E7227D" w:rsidRDefault="00E7227D" w:rsidP="00E7227D">
            <w:pPr>
              <w:pStyle w:val="BK2"/>
              <w:rPr>
                <w:sz w:val="60"/>
                <w:szCs w:val="60"/>
              </w:rPr>
            </w:pPr>
            <w:r w:rsidRPr="00E7227D">
              <w:rPr>
                <w:sz w:val="60"/>
                <w:szCs w:val="60"/>
              </w:rPr>
              <w:t>PRESSEMELDUNG</w:t>
            </w:r>
          </w:p>
        </w:tc>
        <w:tc>
          <w:tcPr>
            <w:tcW w:w="118" w:type="dxa"/>
            <w:vMerge w:val="restart"/>
          </w:tcPr>
          <w:p w14:paraId="5022A6AD" w14:textId="77777777" w:rsidR="00E7227D" w:rsidRDefault="00E7227D" w:rsidP="00E7227D">
            <w:pPr>
              <w:pStyle w:val="BK2"/>
              <w:spacing w:line="256" w:lineRule="auto"/>
            </w:pPr>
          </w:p>
        </w:tc>
        <w:tc>
          <w:tcPr>
            <w:tcW w:w="3976" w:type="dxa"/>
            <w:vMerge w:val="restart"/>
          </w:tcPr>
          <w:p w14:paraId="1DA917AC" w14:textId="77777777" w:rsidR="0081747C" w:rsidRDefault="0081747C" w:rsidP="0081747C">
            <w:pPr>
              <w:pStyle w:val="BK3"/>
              <w:framePr w:w="0" w:hRule="auto" w:hSpace="0" w:vSpace="0" w:wrap="auto" w:vAnchor="margin" w:hAnchor="text" w:xAlign="left" w:yAlign="inline"/>
              <w:spacing w:before="160" w:line="276" w:lineRule="auto"/>
              <w:rPr>
                <w:b/>
                <w:szCs w:val="19"/>
              </w:rPr>
            </w:pPr>
            <w:r>
              <w:rPr>
                <w:b/>
                <w:szCs w:val="19"/>
              </w:rPr>
              <w:t>Dr. Wolfgang Streitbörger, Dipl.-</w:t>
            </w:r>
            <w:proofErr w:type="spellStart"/>
            <w:r>
              <w:rPr>
                <w:b/>
                <w:szCs w:val="19"/>
              </w:rPr>
              <w:t>Journ</w:t>
            </w:r>
            <w:proofErr w:type="spellEnd"/>
            <w:r>
              <w:rPr>
                <w:b/>
                <w:szCs w:val="19"/>
              </w:rPr>
              <w:t>. Univ.</w:t>
            </w:r>
          </w:p>
          <w:p w14:paraId="7AFDF254" w14:textId="77777777" w:rsidR="0081747C" w:rsidRPr="00632D38" w:rsidRDefault="0081747C" w:rsidP="0081747C">
            <w:pPr>
              <w:pStyle w:val="BK3"/>
              <w:framePr w:w="0" w:hRule="auto" w:hSpace="0" w:vSpace="0" w:wrap="auto" w:vAnchor="margin" w:hAnchor="text" w:xAlign="left" w:yAlign="inline"/>
              <w:spacing w:after="240" w:line="276" w:lineRule="auto"/>
              <w:rPr>
                <w:b/>
                <w:szCs w:val="19"/>
              </w:rPr>
            </w:pPr>
            <w:r w:rsidRPr="00632D38">
              <w:rPr>
                <w:b/>
                <w:szCs w:val="19"/>
              </w:rPr>
              <w:t>Pressesprecher</w:t>
            </w:r>
            <w:r>
              <w:rPr>
                <w:b/>
                <w:szCs w:val="19"/>
              </w:rPr>
              <w:t xml:space="preserve"> </w:t>
            </w:r>
            <w:r w:rsidRPr="00632D38">
              <w:rPr>
                <w:b/>
                <w:szCs w:val="19"/>
              </w:rPr>
              <w:t>Sozietät Streitbörger</w:t>
            </w:r>
          </w:p>
          <w:p w14:paraId="7B468057" w14:textId="77777777" w:rsidR="0081747C" w:rsidRDefault="0081747C" w:rsidP="0081747C">
            <w:pPr>
              <w:pStyle w:val="BK3"/>
              <w:framePr w:w="0" w:hRule="auto" w:hSpace="0" w:vSpace="0" w:wrap="auto" w:vAnchor="margin" w:hAnchor="text" w:xAlign="left" w:yAlign="inline"/>
              <w:spacing w:line="276" w:lineRule="auto"/>
              <w:rPr>
                <w:szCs w:val="19"/>
              </w:rPr>
            </w:pPr>
            <w:r>
              <w:rPr>
                <w:szCs w:val="19"/>
              </w:rPr>
              <w:t xml:space="preserve">w.streitboerger@streitboerger.de </w:t>
            </w:r>
          </w:p>
          <w:p w14:paraId="5AB68550" w14:textId="77777777" w:rsidR="0081747C" w:rsidRDefault="0081747C" w:rsidP="0081747C">
            <w:pPr>
              <w:pStyle w:val="BK3"/>
              <w:framePr w:w="0" w:hRule="auto" w:hSpace="0" w:vSpace="0" w:wrap="auto" w:vAnchor="margin" w:hAnchor="text" w:xAlign="left" w:yAlign="inline"/>
              <w:spacing w:line="276" w:lineRule="auto"/>
              <w:rPr>
                <w:szCs w:val="19"/>
              </w:rPr>
            </w:pPr>
            <w:r>
              <w:rPr>
                <w:szCs w:val="19"/>
              </w:rPr>
              <w:t xml:space="preserve">Tel. +49 / </w:t>
            </w:r>
            <w:r w:rsidRPr="00451A7C">
              <w:rPr>
                <w:szCs w:val="19"/>
              </w:rPr>
              <w:t>5</w:t>
            </w:r>
            <w:r>
              <w:rPr>
                <w:szCs w:val="19"/>
              </w:rPr>
              <w:t>21</w:t>
            </w:r>
            <w:r w:rsidRPr="00451A7C">
              <w:rPr>
                <w:szCs w:val="19"/>
              </w:rPr>
              <w:t xml:space="preserve"> / </w:t>
            </w:r>
            <w:r>
              <w:rPr>
                <w:szCs w:val="19"/>
              </w:rPr>
              <w:t>986-0412</w:t>
            </w:r>
          </w:p>
          <w:p w14:paraId="57FE48AE" w14:textId="775BA573" w:rsidR="00E7227D" w:rsidRDefault="00E7227D" w:rsidP="00C001D2">
            <w:pPr>
              <w:pStyle w:val="BK3"/>
              <w:framePr w:wrap="around"/>
              <w:rPr>
                <w:szCs w:val="19"/>
              </w:rPr>
            </w:pPr>
          </w:p>
          <w:p w14:paraId="51370D42" w14:textId="77777777" w:rsidR="00E7227D" w:rsidRDefault="00E7227D" w:rsidP="00E7227D">
            <w:pPr>
              <w:pStyle w:val="BK3"/>
              <w:framePr w:wrap="around"/>
              <w:rPr>
                <w:szCs w:val="19"/>
              </w:rPr>
            </w:pPr>
          </w:p>
          <w:p w14:paraId="480472D8" w14:textId="77777777" w:rsidR="00E7227D" w:rsidRDefault="00E7227D" w:rsidP="00E7227D">
            <w:pPr>
              <w:pStyle w:val="BK3"/>
              <w:framePr w:wrap="around"/>
              <w:rPr>
                <w:szCs w:val="19"/>
              </w:rPr>
            </w:pPr>
          </w:p>
        </w:tc>
      </w:tr>
      <w:tr w:rsidR="00E7227D" w14:paraId="26A19674" w14:textId="77777777" w:rsidTr="008E6865">
        <w:trPr>
          <w:cantSplit/>
          <w:trHeight w:val="2591"/>
        </w:trPr>
        <w:tc>
          <w:tcPr>
            <w:tcW w:w="61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937C5" w14:textId="6ABDC98F" w:rsidR="00E7227D" w:rsidRPr="00E505D0" w:rsidRDefault="0081747C" w:rsidP="0071793C">
            <w:pPr>
              <w:tabs>
                <w:tab w:val="left" w:pos="2460"/>
              </w:tabs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Ursprüngliche Fassung:</w:t>
            </w:r>
            <w:r w:rsidR="0071793C">
              <w:rPr>
                <w:b/>
                <w:sz w:val="32"/>
                <w:szCs w:val="32"/>
              </w:rPr>
              <w:t xml:space="preserve"> 23</w:t>
            </w:r>
            <w:r w:rsidR="00E7227D" w:rsidRPr="00E505D0">
              <w:rPr>
                <w:b/>
                <w:sz w:val="32"/>
                <w:szCs w:val="32"/>
              </w:rPr>
              <w:t xml:space="preserve">. </w:t>
            </w:r>
            <w:r w:rsidR="0071793C">
              <w:rPr>
                <w:b/>
                <w:sz w:val="32"/>
                <w:szCs w:val="32"/>
              </w:rPr>
              <w:t>November</w:t>
            </w:r>
            <w:r w:rsidR="00764EAB">
              <w:rPr>
                <w:b/>
                <w:sz w:val="32"/>
                <w:szCs w:val="32"/>
              </w:rPr>
              <w:t xml:space="preserve"> 2023</w:t>
            </w:r>
          </w:p>
        </w:tc>
        <w:tc>
          <w:tcPr>
            <w:tcW w:w="118" w:type="dxa"/>
            <w:vMerge/>
            <w:vAlign w:val="center"/>
            <w:hideMark/>
          </w:tcPr>
          <w:p w14:paraId="468D3AEF" w14:textId="77777777" w:rsidR="00E7227D" w:rsidRDefault="00E7227D" w:rsidP="00E7227D">
            <w:pPr>
              <w:spacing w:line="256" w:lineRule="auto"/>
              <w:rPr>
                <w:rFonts w:cs="Arial"/>
                <w:sz w:val="16"/>
              </w:rPr>
            </w:pPr>
          </w:p>
        </w:tc>
        <w:tc>
          <w:tcPr>
            <w:tcW w:w="3976" w:type="dxa"/>
            <w:vMerge/>
            <w:vAlign w:val="center"/>
            <w:hideMark/>
          </w:tcPr>
          <w:p w14:paraId="331ACFC5" w14:textId="77777777" w:rsidR="00E7227D" w:rsidRDefault="00E7227D" w:rsidP="00E7227D">
            <w:pPr>
              <w:spacing w:line="256" w:lineRule="auto"/>
              <w:rPr>
                <w:rFonts w:cs="Arial"/>
                <w:sz w:val="19"/>
                <w:szCs w:val="19"/>
              </w:rPr>
            </w:pPr>
          </w:p>
        </w:tc>
      </w:tr>
    </w:tbl>
    <w:p w14:paraId="2015AA79" w14:textId="77501F5B" w:rsidR="00E7227D" w:rsidRPr="003F247F" w:rsidRDefault="00E7227D" w:rsidP="0071793C">
      <w:pPr>
        <w:tabs>
          <w:tab w:val="left" w:pos="2460"/>
        </w:tabs>
        <w:spacing w:after="240"/>
        <w:rPr>
          <w:b/>
          <w:sz w:val="32"/>
          <w:szCs w:val="32"/>
        </w:rPr>
      </w:pPr>
      <w:r w:rsidRPr="003F247F">
        <w:rPr>
          <w:b/>
          <w:sz w:val="32"/>
          <w:szCs w:val="32"/>
        </w:rPr>
        <w:t>Wirtschaftskanzlei</w:t>
      </w:r>
      <w:r w:rsidR="009412E9" w:rsidRPr="003F247F">
        <w:rPr>
          <w:b/>
          <w:sz w:val="32"/>
          <w:szCs w:val="32"/>
        </w:rPr>
        <w:t xml:space="preserve"> </w:t>
      </w:r>
      <w:r w:rsidR="002D7948">
        <w:rPr>
          <w:b/>
          <w:sz w:val="32"/>
          <w:szCs w:val="32"/>
        </w:rPr>
        <w:t xml:space="preserve">rüstet sich für </w:t>
      </w:r>
      <w:r w:rsidR="00C54164">
        <w:rPr>
          <w:b/>
          <w:sz w:val="32"/>
          <w:szCs w:val="32"/>
        </w:rPr>
        <w:t>Wachstum</w:t>
      </w:r>
    </w:p>
    <w:p w14:paraId="51835EF1" w14:textId="721D8391" w:rsidR="00764EAB" w:rsidRPr="003F247F" w:rsidRDefault="003F247F" w:rsidP="00764EAB">
      <w:pPr>
        <w:tabs>
          <w:tab w:val="left" w:pos="2460"/>
        </w:tabs>
        <w:spacing w:after="24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Streitbörger </w:t>
      </w:r>
      <w:r w:rsidR="00351CD9">
        <w:rPr>
          <w:b/>
          <w:sz w:val="40"/>
          <w:szCs w:val="40"/>
        </w:rPr>
        <w:t xml:space="preserve">expandiert </w:t>
      </w:r>
      <w:r w:rsidR="002D79AF">
        <w:rPr>
          <w:b/>
          <w:sz w:val="40"/>
          <w:szCs w:val="40"/>
        </w:rPr>
        <w:t>an</w:t>
      </w:r>
      <w:r w:rsidR="00351CD9">
        <w:rPr>
          <w:b/>
          <w:sz w:val="40"/>
          <w:szCs w:val="40"/>
        </w:rPr>
        <w:t xml:space="preserve"> neuen Standorten</w:t>
      </w:r>
    </w:p>
    <w:p w14:paraId="08BB976B" w14:textId="5558B1FA" w:rsidR="004E0282" w:rsidRPr="00A574D8" w:rsidRDefault="00E7227D" w:rsidP="000D71E9">
      <w:pPr>
        <w:tabs>
          <w:tab w:val="left" w:pos="2460"/>
        </w:tabs>
        <w:spacing w:after="240" w:line="360" w:lineRule="auto"/>
        <w:rPr>
          <w:b/>
        </w:rPr>
      </w:pPr>
      <w:r w:rsidRPr="00A574D8">
        <w:rPr>
          <w:b/>
          <w:i/>
        </w:rPr>
        <w:t>Streitbörger</w:t>
      </w:r>
      <w:r w:rsidR="00345D43" w:rsidRPr="00A574D8">
        <w:rPr>
          <w:b/>
        </w:rPr>
        <w:t xml:space="preserve"> </w:t>
      </w:r>
      <w:r w:rsidR="00351CD9">
        <w:rPr>
          <w:b/>
        </w:rPr>
        <w:t xml:space="preserve">wird ab Jahresbeginn 2024 auch in Verl </w:t>
      </w:r>
      <w:r w:rsidR="00221A65">
        <w:rPr>
          <w:b/>
        </w:rPr>
        <w:t xml:space="preserve">mit einem dazugehörigen Büro in Münster </w:t>
      </w:r>
      <w:r w:rsidR="00351CD9">
        <w:rPr>
          <w:b/>
        </w:rPr>
        <w:t xml:space="preserve">vertreten sein </w:t>
      </w:r>
      <w:r w:rsidR="00797D53">
        <w:rPr>
          <w:b/>
        </w:rPr>
        <w:t xml:space="preserve">und plant </w:t>
      </w:r>
      <w:r w:rsidR="00EF4508">
        <w:rPr>
          <w:b/>
        </w:rPr>
        <w:t xml:space="preserve">darüber hinaus </w:t>
      </w:r>
      <w:r w:rsidR="00797D53">
        <w:rPr>
          <w:b/>
        </w:rPr>
        <w:t>seine</w:t>
      </w:r>
      <w:r w:rsidR="00351CD9">
        <w:rPr>
          <w:b/>
        </w:rPr>
        <w:t xml:space="preserve"> Expansion</w:t>
      </w:r>
      <w:r w:rsidR="00797D53">
        <w:rPr>
          <w:b/>
        </w:rPr>
        <w:t xml:space="preserve"> </w:t>
      </w:r>
      <w:r w:rsidR="00EF4508">
        <w:rPr>
          <w:b/>
        </w:rPr>
        <w:t>an fünf</w:t>
      </w:r>
      <w:r w:rsidR="00797D53">
        <w:rPr>
          <w:b/>
        </w:rPr>
        <w:t xml:space="preserve"> weiteren neuen Standorten</w:t>
      </w:r>
      <w:r w:rsidR="00351CD9">
        <w:rPr>
          <w:b/>
        </w:rPr>
        <w:t xml:space="preserve">. </w:t>
      </w:r>
      <w:r w:rsidR="00A574D8" w:rsidRPr="00A574D8">
        <w:rPr>
          <w:b/>
        </w:rPr>
        <w:t xml:space="preserve">Die überregionale Wirtschaftskanzlei </w:t>
      </w:r>
      <w:r w:rsidR="00F84DBE" w:rsidRPr="00A574D8">
        <w:rPr>
          <w:b/>
        </w:rPr>
        <w:t xml:space="preserve">steht in fortgeschrittenen Verhandlungen mit </w:t>
      </w:r>
      <w:r w:rsidR="002D79AF">
        <w:rPr>
          <w:b/>
        </w:rPr>
        <w:t>Insolvenzverwalter</w:t>
      </w:r>
      <w:r w:rsidR="00976C5C">
        <w:rPr>
          <w:b/>
        </w:rPr>
        <w:t>n</w:t>
      </w:r>
      <w:r w:rsidR="002D79AF">
        <w:rPr>
          <w:b/>
        </w:rPr>
        <w:t xml:space="preserve"> und Sanierungsexpert</w:t>
      </w:r>
      <w:r w:rsidR="0076150B">
        <w:rPr>
          <w:b/>
        </w:rPr>
        <w:t>inn</w:t>
      </w:r>
      <w:r w:rsidR="002D79AF">
        <w:rPr>
          <w:b/>
        </w:rPr>
        <w:t xml:space="preserve">en </w:t>
      </w:r>
      <w:r w:rsidR="00F84DBE" w:rsidRPr="00A574D8">
        <w:rPr>
          <w:b/>
        </w:rPr>
        <w:t xml:space="preserve">über </w:t>
      </w:r>
      <w:r w:rsidR="00797D53">
        <w:rPr>
          <w:b/>
        </w:rPr>
        <w:t>den Zusammenschluss</w:t>
      </w:r>
      <w:r w:rsidR="00F403D2" w:rsidRPr="00A574D8">
        <w:rPr>
          <w:b/>
        </w:rPr>
        <w:t xml:space="preserve"> im kommenden Jahr.</w:t>
      </w:r>
      <w:r w:rsidR="00C255C1" w:rsidRPr="00A574D8">
        <w:rPr>
          <w:b/>
        </w:rPr>
        <w:t xml:space="preserve"> </w:t>
      </w:r>
    </w:p>
    <w:p w14:paraId="1B4ADE85" w14:textId="76E84DD1" w:rsidR="00B967D6" w:rsidRDefault="002D7948" w:rsidP="000D71E9">
      <w:pPr>
        <w:tabs>
          <w:tab w:val="left" w:pos="2460"/>
        </w:tabs>
        <w:spacing w:after="240" w:line="360" w:lineRule="auto"/>
      </w:pPr>
      <w:r>
        <w:t xml:space="preserve">In Umsetzung einer langfristig angelegten Wachstumsstrategie der Gesamtkanzlei firmiert die </w:t>
      </w:r>
      <w:r w:rsidR="002D79AF">
        <w:t xml:space="preserve">bislang unter </w:t>
      </w:r>
      <w:proofErr w:type="spellStart"/>
      <w:r w:rsidR="002D79AF" w:rsidRPr="0076150B">
        <w:rPr>
          <w:i/>
          <w:iCs/>
        </w:rPr>
        <w:t>StangeWesthoff</w:t>
      </w:r>
      <w:proofErr w:type="spellEnd"/>
      <w:r w:rsidR="002D79AF">
        <w:t xml:space="preserve"> auftretende Insolvenzabteilung der Streitbörger </w:t>
      </w:r>
      <w:proofErr w:type="spellStart"/>
      <w:r w:rsidR="002D79AF">
        <w:t>PartGmbB</w:t>
      </w:r>
      <w:proofErr w:type="spellEnd"/>
      <w:r w:rsidR="002D79AF">
        <w:t xml:space="preserve"> </w:t>
      </w:r>
      <w:r w:rsidR="0081747C">
        <w:t xml:space="preserve">seit </w:t>
      </w:r>
      <w:r w:rsidR="00A54F1E">
        <w:t>dem 1.</w:t>
      </w:r>
      <w:r w:rsidR="00976C5C">
        <w:t xml:space="preserve"> Januar </w:t>
      </w:r>
      <w:r w:rsidR="00A54F1E">
        <w:t xml:space="preserve">2024 </w:t>
      </w:r>
      <w:r w:rsidR="002D79AF">
        <w:t xml:space="preserve">unter </w:t>
      </w:r>
      <w:r w:rsidR="002D79AF" w:rsidRPr="0076150B">
        <w:rPr>
          <w:i/>
          <w:iCs/>
        </w:rPr>
        <w:t xml:space="preserve">Streitbörger – </w:t>
      </w:r>
      <w:r w:rsidR="002D79AF" w:rsidRPr="00ED51DE">
        <w:rPr>
          <w:i/>
          <w:iCs/>
        </w:rPr>
        <w:t>Insolvenzverwaltung</w:t>
      </w:r>
      <w:r w:rsidR="00A54F1E" w:rsidRPr="00ED51DE">
        <w:rPr>
          <w:i/>
          <w:iCs/>
        </w:rPr>
        <w:t xml:space="preserve"> |</w:t>
      </w:r>
      <w:r w:rsidR="002D79AF" w:rsidRPr="0076150B">
        <w:rPr>
          <w:i/>
          <w:iCs/>
        </w:rPr>
        <w:t xml:space="preserve"> Sanierung</w:t>
      </w:r>
      <w:r w:rsidR="00F17C65">
        <w:rPr>
          <w:i/>
          <w:iCs/>
        </w:rPr>
        <w:t>.</w:t>
      </w:r>
      <w:r w:rsidR="002D79AF">
        <w:t xml:space="preserve"> </w:t>
      </w:r>
      <w:r w:rsidR="0076150B">
        <w:t xml:space="preserve">Die ohnehin bestehende </w:t>
      </w:r>
      <w:r w:rsidR="00A54F1E">
        <w:t xml:space="preserve">enge </w:t>
      </w:r>
      <w:r w:rsidR="0076150B">
        <w:t xml:space="preserve">Verbindung zwischen der Insolvenzverwaltung und der Wirtschaftskanzlei findet sich damit auch in </w:t>
      </w:r>
      <w:r w:rsidR="001C6FCA">
        <w:t>dem Firmennamen</w:t>
      </w:r>
      <w:r w:rsidR="0076150B">
        <w:t xml:space="preserve"> wieder. </w:t>
      </w:r>
    </w:p>
    <w:p w14:paraId="3D8ED2C4" w14:textId="37A8A728" w:rsidR="00B44E43" w:rsidRDefault="001C6FCA" w:rsidP="000D71E9">
      <w:pPr>
        <w:tabs>
          <w:tab w:val="left" w:pos="2460"/>
        </w:tabs>
        <w:spacing w:after="240" w:line="360" w:lineRule="auto"/>
      </w:pPr>
      <w:r>
        <w:t>Dass die</w:t>
      </w:r>
      <w:r w:rsidR="0076150B">
        <w:t xml:space="preserve"> </w:t>
      </w:r>
      <w:r w:rsidR="002D79AF">
        <w:t>Insolvenzverwalter</w:t>
      </w:r>
      <w:r w:rsidR="0076150B">
        <w:t>innen</w:t>
      </w:r>
      <w:r w:rsidR="002D79AF">
        <w:t xml:space="preserve"> und Sanierungsexperten </w:t>
      </w:r>
      <w:r w:rsidR="0076150B">
        <w:t xml:space="preserve">in sämtlichen relevanten Rechtsbereichen </w:t>
      </w:r>
      <w:r w:rsidR="002D79AF">
        <w:t xml:space="preserve">auf die Expertise </w:t>
      </w:r>
      <w:r w:rsidR="00B44E43">
        <w:t xml:space="preserve">von </w:t>
      </w:r>
      <w:r w:rsidR="00FD7519">
        <w:t>rund</w:t>
      </w:r>
      <w:r w:rsidR="00B44E43">
        <w:t xml:space="preserve"> 50 </w:t>
      </w:r>
      <w:r w:rsidR="002D79AF">
        <w:t>Anwältinnen und Anwälte</w:t>
      </w:r>
      <w:r w:rsidR="00B44E43">
        <w:t>n</w:t>
      </w:r>
      <w:r w:rsidR="002D79AF">
        <w:t xml:space="preserve"> der Wirtschaftskanzlei Streitbörger </w:t>
      </w:r>
      <w:r w:rsidR="00B44E43">
        <w:t xml:space="preserve">an den bereits bestehenden Standorten Bielefeld, Düsseldorf, Herford, Potsdam und Lingen </w:t>
      </w:r>
      <w:r w:rsidR="002D79AF">
        <w:t>zurückgreifen können</w:t>
      </w:r>
      <w:r>
        <w:t>, tritt damit noch deutlicher hervor</w:t>
      </w:r>
      <w:r w:rsidR="002D79AF">
        <w:t xml:space="preserve">. </w:t>
      </w:r>
    </w:p>
    <w:p w14:paraId="5A26AC11" w14:textId="5C217BCD" w:rsidR="00EF4508" w:rsidRDefault="0076150B" w:rsidP="000D71E9">
      <w:pPr>
        <w:tabs>
          <w:tab w:val="left" w:pos="2460"/>
        </w:tabs>
        <w:spacing w:after="240" w:line="360" w:lineRule="auto"/>
      </w:pPr>
      <w:r>
        <w:lastRenderedPageBreak/>
        <w:t xml:space="preserve">Zeitgleich mit </w:t>
      </w:r>
      <w:r w:rsidR="00B967D6">
        <w:t>seiner</w:t>
      </w:r>
      <w:r>
        <w:t xml:space="preserve"> Umfirmierung </w:t>
      </w:r>
      <w:r w:rsidR="002D79AF">
        <w:t xml:space="preserve">wird der Bereich der Insolvenzverwaltung und Sanierung erheblich verstärkt. </w:t>
      </w:r>
    </w:p>
    <w:p w14:paraId="0F6C07DE" w14:textId="445B3514" w:rsidR="00EF4508" w:rsidRDefault="002D79AF" w:rsidP="000D71E9">
      <w:pPr>
        <w:tabs>
          <w:tab w:val="left" w:pos="2460"/>
        </w:tabs>
        <w:spacing w:after="240" w:line="360" w:lineRule="auto"/>
      </w:pPr>
      <w:r>
        <w:t xml:space="preserve">In einem ersten Schritt treten die </w:t>
      </w:r>
      <w:r w:rsidR="0076150B">
        <w:t xml:space="preserve">Insolvenzverwalterinnen </w:t>
      </w:r>
      <w:r w:rsidR="00976C5C">
        <w:t xml:space="preserve">und </w:t>
      </w:r>
      <w:r w:rsidR="00B967D6">
        <w:t>-</w:t>
      </w:r>
      <w:r w:rsidR="00976C5C">
        <w:t xml:space="preserve">verwalter </w:t>
      </w:r>
      <w:r>
        <w:t xml:space="preserve">der bisherigen Sozietät </w:t>
      </w:r>
      <w:r w:rsidRPr="0076150B">
        <w:rPr>
          <w:i/>
          <w:iCs/>
        </w:rPr>
        <w:t>Küpper &amp; Scholz Rechtsanwälte</w:t>
      </w:r>
      <w:r w:rsidR="00C875F8">
        <w:t xml:space="preserve"> aus</w:t>
      </w:r>
      <w:r>
        <w:t xml:space="preserve"> Verl, die auf mittlere und große Insolvenzverfahren spezialisiert und über die Grenzen von Ostwestfalen-Lippe hinaus tätig </w:t>
      </w:r>
      <w:r w:rsidR="00401362">
        <w:t>sind</w:t>
      </w:r>
      <w:r w:rsidR="00221A65">
        <w:t xml:space="preserve"> und ein Büro in Münster unterhalten</w:t>
      </w:r>
      <w:r>
        <w:t xml:space="preserve">, bei </w:t>
      </w:r>
      <w:r w:rsidRPr="00FB045A">
        <w:rPr>
          <w:i/>
          <w:iCs/>
        </w:rPr>
        <w:t>Streitbörger</w:t>
      </w:r>
      <w:r w:rsidR="00A54F1E" w:rsidRPr="00FB045A">
        <w:rPr>
          <w:i/>
          <w:iCs/>
        </w:rPr>
        <w:t xml:space="preserve"> – Insolvenzverwaltung | Sanierung</w:t>
      </w:r>
      <w:r>
        <w:t xml:space="preserve"> ein. </w:t>
      </w:r>
      <w:r w:rsidR="001C6FCA">
        <w:t xml:space="preserve">Weitere Wachstumsschritte werden folgen. </w:t>
      </w:r>
      <w:r w:rsidR="00B44E43">
        <w:t>Streitbörg</w:t>
      </w:r>
      <w:bookmarkStart w:id="0" w:name="_GoBack"/>
      <w:bookmarkEnd w:id="0"/>
      <w:r w:rsidR="00B44E43">
        <w:t xml:space="preserve">er </w:t>
      </w:r>
      <w:r w:rsidR="001C6FCA">
        <w:t xml:space="preserve">steht unmittelbar vor dem Abschluss von </w:t>
      </w:r>
      <w:r w:rsidR="00B44E43">
        <w:t xml:space="preserve">Verhandlungen mit </w:t>
      </w:r>
      <w:r w:rsidR="00976C5C">
        <w:t xml:space="preserve">voraussichtlich zehn </w:t>
      </w:r>
      <w:r w:rsidR="00B44E43">
        <w:t>weiteren Insolvenzverwalter</w:t>
      </w:r>
      <w:r w:rsidR="00976C5C">
        <w:t>innen</w:t>
      </w:r>
      <w:r w:rsidR="00B44E43">
        <w:t xml:space="preserve"> und Sanierungsexperten aus dem Ruhrgebiet und dem Münsterland</w:t>
      </w:r>
      <w:r w:rsidR="00976C5C" w:rsidRPr="00976C5C">
        <w:t xml:space="preserve"> </w:t>
      </w:r>
      <w:r w:rsidR="00976C5C">
        <w:t>mit jahrzehntelanger Erfahrung</w:t>
      </w:r>
      <w:r w:rsidR="00B44E43">
        <w:t xml:space="preserve">. </w:t>
      </w:r>
    </w:p>
    <w:p w14:paraId="29F046D1" w14:textId="6CA19CD1" w:rsidR="0096226C" w:rsidRPr="00FD7519" w:rsidRDefault="00407860" w:rsidP="000D71E9">
      <w:pPr>
        <w:tabs>
          <w:tab w:val="left" w:pos="2460"/>
        </w:tabs>
        <w:spacing w:after="240" w:line="360" w:lineRule="auto"/>
        <w:rPr>
          <w:i/>
          <w:iCs/>
        </w:rPr>
      </w:pPr>
      <w:r>
        <w:t>Durch de</w:t>
      </w:r>
      <w:r w:rsidR="00976C5C">
        <w:t xml:space="preserve">ren </w:t>
      </w:r>
      <w:r w:rsidR="00B44E43">
        <w:t xml:space="preserve">zum 1. März 2024 </w:t>
      </w:r>
      <w:r>
        <w:t>erwarteten Zugang</w:t>
      </w:r>
      <w:r w:rsidR="00976C5C">
        <w:t xml:space="preserve">, der </w:t>
      </w:r>
      <w:r w:rsidR="003A3FCA">
        <w:t>zudem</w:t>
      </w:r>
      <w:r w:rsidR="00976C5C">
        <w:t xml:space="preserve"> </w:t>
      </w:r>
      <w:r w:rsidR="00FD7519">
        <w:rPr>
          <w:rFonts w:cs="Arial"/>
        </w:rPr>
        <w:t>4</w:t>
      </w:r>
      <w:r w:rsidR="00B44E43">
        <w:rPr>
          <w:rFonts w:cs="Arial"/>
        </w:rPr>
        <w:t xml:space="preserve">0 erfahrene </w:t>
      </w:r>
      <w:proofErr w:type="spellStart"/>
      <w:r w:rsidR="00B44E43">
        <w:rPr>
          <w:rFonts w:cs="Arial"/>
        </w:rPr>
        <w:t>Backoffice</w:t>
      </w:r>
      <w:proofErr w:type="spellEnd"/>
      <w:r w:rsidR="00B44E43">
        <w:rPr>
          <w:rFonts w:cs="Arial"/>
        </w:rPr>
        <w:t>-Kräfte</w:t>
      </w:r>
      <w:r w:rsidR="00B44E43">
        <w:t xml:space="preserve"> </w:t>
      </w:r>
      <w:r w:rsidR="00797D53">
        <w:t xml:space="preserve">an </w:t>
      </w:r>
      <w:r w:rsidR="00FD7519">
        <w:t xml:space="preserve">fünf </w:t>
      </w:r>
      <w:r w:rsidR="0096226C">
        <w:t xml:space="preserve">neuen </w:t>
      </w:r>
      <w:r w:rsidR="00797D53">
        <w:t>Standorten</w:t>
      </w:r>
      <w:r w:rsidR="00976C5C">
        <w:t xml:space="preserve"> umfassen wird,</w:t>
      </w:r>
      <w:r w:rsidR="00797D53">
        <w:t xml:space="preserve"> </w:t>
      </w:r>
      <w:r w:rsidR="001C6FCA">
        <w:t>stellt sich</w:t>
      </w:r>
      <w:r w:rsidR="002D7948">
        <w:t xml:space="preserve"> </w:t>
      </w:r>
      <w:r w:rsidR="00B44E43" w:rsidRPr="00FB045A">
        <w:rPr>
          <w:i/>
          <w:iCs/>
        </w:rPr>
        <w:t>Streitbörger</w:t>
      </w:r>
      <w:r w:rsidR="00C875F8">
        <w:rPr>
          <w:i/>
          <w:iCs/>
        </w:rPr>
        <w:t xml:space="preserve"> –</w:t>
      </w:r>
      <w:r w:rsidR="00B44E43" w:rsidRPr="00FB045A">
        <w:rPr>
          <w:i/>
          <w:iCs/>
        </w:rPr>
        <w:t xml:space="preserve"> Insolvenzverwaltung</w:t>
      </w:r>
      <w:r w:rsidR="00A54F1E" w:rsidRPr="00FB045A">
        <w:rPr>
          <w:i/>
          <w:iCs/>
        </w:rPr>
        <w:t xml:space="preserve"> |</w:t>
      </w:r>
      <w:r w:rsidR="00B44E43" w:rsidRPr="00FB045A">
        <w:rPr>
          <w:i/>
          <w:iCs/>
        </w:rPr>
        <w:t xml:space="preserve"> Sanierung</w:t>
      </w:r>
      <w:r w:rsidR="001C6FCA">
        <w:t xml:space="preserve"> auf</w:t>
      </w:r>
      <w:r w:rsidR="002D7948">
        <w:t xml:space="preserve">, um </w:t>
      </w:r>
      <w:r w:rsidR="00797D53" w:rsidRPr="008F606F">
        <w:t>deutschlandweit</w:t>
      </w:r>
      <w:r w:rsidR="00797D53">
        <w:t xml:space="preserve"> </w:t>
      </w:r>
      <w:r w:rsidR="00FC7785">
        <w:t>selbst</w:t>
      </w:r>
      <w:r w:rsidR="00797D53">
        <w:t xml:space="preserve"> größte </w:t>
      </w:r>
      <w:r w:rsidR="00797D53" w:rsidRPr="008F606F">
        <w:t>Restrukturierung</w:t>
      </w:r>
      <w:r w:rsidR="00797D53">
        <w:t>en</w:t>
      </w:r>
      <w:r w:rsidR="00797D53" w:rsidRPr="008F606F">
        <w:t xml:space="preserve"> </w:t>
      </w:r>
      <w:r w:rsidR="002D7948">
        <w:t xml:space="preserve">und Insolvenzen </w:t>
      </w:r>
      <w:r w:rsidR="00797D53" w:rsidRPr="008F606F">
        <w:t>von</w:t>
      </w:r>
      <w:r w:rsidR="00797D53">
        <w:t xml:space="preserve"> </w:t>
      </w:r>
      <w:r w:rsidR="00797D53" w:rsidRPr="008F606F">
        <w:t>Unternehmen begleiten</w:t>
      </w:r>
      <w:r w:rsidR="002D7948">
        <w:t xml:space="preserve"> zu</w:t>
      </w:r>
      <w:r w:rsidR="00797D53">
        <w:t xml:space="preserve"> können</w:t>
      </w:r>
      <w:r w:rsidR="00797D53" w:rsidRPr="008F606F">
        <w:t>.</w:t>
      </w:r>
      <w:r w:rsidR="00797D53">
        <w:t xml:space="preserve"> </w:t>
      </w:r>
    </w:p>
    <w:p w14:paraId="49DB82B4" w14:textId="54AF1403" w:rsidR="00E7227D" w:rsidRPr="002769B4" w:rsidRDefault="00E7227D" w:rsidP="00892940">
      <w:pPr>
        <w:tabs>
          <w:tab w:val="left" w:pos="2460"/>
        </w:tabs>
        <w:spacing w:line="360" w:lineRule="auto"/>
      </w:pPr>
      <w:r>
        <w:rPr>
          <w:sz w:val="36"/>
          <w:szCs w:val="36"/>
        </w:rPr>
        <w:t>Diese Meldung in MS Word und als PDF</w:t>
      </w:r>
    </w:p>
    <w:p w14:paraId="67866E35" w14:textId="621EA466" w:rsidR="00BF4744" w:rsidRDefault="000733C4" w:rsidP="00E7227D">
      <w:pPr>
        <w:autoSpaceDE w:val="0"/>
        <w:autoSpaceDN w:val="0"/>
        <w:adjustRightInd w:val="0"/>
        <w:spacing w:line="240" w:lineRule="auto"/>
        <w:rPr>
          <w:rStyle w:val="Hyperlink"/>
          <w:rFonts w:eastAsia="Calibri" w:cs="Arial"/>
          <w:szCs w:val="22"/>
        </w:rPr>
      </w:pPr>
      <w:hyperlink r:id="rId7" w:history="1">
        <w:r w:rsidR="00BF4744" w:rsidRPr="00394017">
          <w:rPr>
            <w:rStyle w:val="Hyperlink"/>
            <w:rFonts w:eastAsia="Calibri" w:cs="Arial"/>
            <w:szCs w:val="22"/>
          </w:rPr>
          <w:t>www.textransfer.de/st/streitboerger_wachstum_2024.pdf</w:t>
        </w:r>
      </w:hyperlink>
    </w:p>
    <w:p w14:paraId="7D739003" w14:textId="5E4AC298" w:rsidR="00AF2E92" w:rsidRPr="00AF2E92" w:rsidRDefault="000733C4" w:rsidP="00AF2E92">
      <w:pPr>
        <w:autoSpaceDE w:val="0"/>
        <w:autoSpaceDN w:val="0"/>
        <w:adjustRightInd w:val="0"/>
        <w:spacing w:line="240" w:lineRule="auto"/>
        <w:rPr>
          <w:rFonts w:eastAsia="Calibri" w:cs="Arial"/>
          <w:szCs w:val="22"/>
        </w:rPr>
      </w:pPr>
      <w:hyperlink r:id="rId8" w:history="1">
        <w:r w:rsidR="00E23318" w:rsidRPr="00394017">
          <w:rPr>
            <w:rStyle w:val="Hyperlink"/>
            <w:rFonts w:eastAsia="Calibri" w:cs="Arial"/>
            <w:szCs w:val="22"/>
          </w:rPr>
          <w:t>www.textransfer.de/st/streitboerger_wachstum_2024.docx</w:t>
        </w:r>
      </w:hyperlink>
      <w:r w:rsidR="00AF2E92">
        <w:rPr>
          <w:rFonts w:eastAsia="Calibri" w:cs="Arial"/>
          <w:szCs w:val="22"/>
        </w:rPr>
        <w:t xml:space="preserve">   </w:t>
      </w:r>
    </w:p>
    <w:p w14:paraId="1EEB0AD4" w14:textId="0856E6AD" w:rsidR="00E7227D" w:rsidRPr="00AD00F6" w:rsidRDefault="00E7227D" w:rsidP="00E7227D">
      <w:pPr>
        <w:tabs>
          <w:tab w:val="left" w:pos="2460"/>
        </w:tabs>
        <w:spacing w:before="240" w:line="240" w:lineRule="auto"/>
        <w:rPr>
          <w:sz w:val="36"/>
          <w:szCs w:val="36"/>
        </w:rPr>
      </w:pPr>
      <w:r w:rsidRPr="00AD00F6">
        <w:rPr>
          <w:sz w:val="36"/>
          <w:szCs w:val="36"/>
        </w:rPr>
        <w:t>Pressefoto</w:t>
      </w:r>
      <w:r>
        <w:rPr>
          <w:sz w:val="36"/>
          <w:szCs w:val="36"/>
        </w:rPr>
        <w:t xml:space="preserve"> zur freien redaktionellen Verwendung</w:t>
      </w:r>
    </w:p>
    <w:p w14:paraId="3A0B1DF0" w14:textId="08DC1EBE" w:rsidR="00E7227D" w:rsidRDefault="000733C4" w:rsidP="00E7227D">
      <w:pPr>
        <w:tabs>
          <w:tab w:val="left" w:pos="2460"/>
        </w:tabs>
        <w:spacing w:line="240" w:lineRule="auto"/>
      </w:pPr>
      <w:hyperlink r:id="rId9" w:history="1">
        <w:r w:rsidR="00976C5C" w:rsidRPr="00394017">
          <w:rPr>
            <w:rStyle w:val="Hyperlink"/>
          </w:rPr>
          <w:t>www.textransfer.de/st/streitboergerbielefeld1.jpg</w:t>
        </w:r>
      </w:hyperlink>
      <w:r w:rsidR="00E7227D">
        <w:t xml:space="preserve">  </w:t>
      </w:r>
    </w:p>
    <w:p w14:paraId="40C79AA9" w14:textId="7F9412B8" w:rsidR="00DB3406" w:rsidRDefault="00DB3406" w:rsidP="002820B9">
      <w:pPr>
        <w:tabs>
          <w:tab w:val="left" w:pos="2460"/>
        </w:tabs>
        <w:spacing w:line="240" w:lineRule="auto"/>
      </w:pPr>
    </w:p>
    <w:p w14:paraId="4FA072FB" w14:textId="18FF903D" w:rsidR="00DB3406" w:rsidRDefault="00DB3406" w:rsidP="002820B9">
      <w:pPr>
        <w:tabs>
          <w:tab w:val="left" w:pos="2460"/>
        </w:tabs>
        <w:spacing w:line="240" w:lineRule="auto"/>
      </w:pPr>
    </w:p>
    <w:p w14:paraId="1F4D3786" w14:textId="37A80CD6" w:rsidR="00DB3406" w:rsidRDefault="00DB3406" w:rsidP="002820B9">
      <w:pPr>
        <w:tabs>
          <w:tab w:val="left" w:pos="2460"/>
        </w:tabs>
        <w:spacing w:line="240" w:lineRule="auto"/>
      </w:pPr>
    </w:p>
    <w:p w14:paraId="45013200" w14:textId="395760F7" w:rsidR="00DB3406" w:rsidRDefault="00DB3406" w:rsidP="002820B9">
      <w:pPr>
        <w:tabs>
          <w:tab w:val="left" w:pos="2460"/>
        </w:tabs>
        <w:spacing w:line="240" w:lineRule="auto"/>
      </w:pPr>
    </w:p>
    <w:p w14:paraId="682FC92E" w14:textId="21EF0F8A" w:rsidR="00DB3406" w:rsidRDefault="00DB3406" w:rsidP="002820B9">
      <w:pPr>
        <w:tabs>
          <w:tab w:val="left" w:pos="2460"/>
        </w:tabs>
        <w:spacing w:line="240" w:lineRule="auto"/>
      </w:pPr>
    </w:p>
    <w:p w14:paraId="6B33ED55" w14:textId="77777777" w:rsidR="00DB3406" w:rsidRDefault="00DB3406" w:rsidP="002820B9">
      <w:pPr>
        <w:tabs>
          <w:tab w:val="left" w:pos="2460"/>
        </w:tabs>
        <w:spacing w:line="240" w:lineRule="auto"/>
      </w:pPr>
    </w:p>
    <w:sectPr w:rsidR="00DB3406" w:rsidSect="00205701">
      <w:headerReference w:type="default" r:id="rId10"/>
      <w:headerReference w:type="first" r:id="rId11"/>
      <w:footerReference w:type="first" r:id="rId12"/>
      <w:pgSz w:w="11906" w:h="16838" w:code="9"/>
      <w:pgMar w:top="2018" w:right="850" w:bottom="1701" w:left="124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F0CC9" w14:textId="77777777" w:rsidR="00CB30F8" w:rsidRDefault="00CB30F8" w:rsidP="008E765B">
      <w:r>
        <w:separator/>
      </w:r>
    </w:p>
  </w:endnote>
  <w:endnote w:type="continuationSeparator" w:id="0">
    <w:p w14:paraId="7933D98C" w14:textId="77777777" w:rsidR="00CB30F8" w:rsidRDefault="00CB30F8" w:rsidP="008E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inotypeErgo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orbel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7713F" w14:textId="77777777" w:rsidR="00587FCE" w:rsidRDefault="00587FCE" w:rsidP="00AC6658">
    <w:pPr>
      <w:framePr w:w="11907" w:h="2835" w:hRule="exact" w:wrap="around" w:vAnchor="page" w:hAnchor="page" w:x="1" w:y="1" w:anchorLock="1"/>
    </w:pPr>
  </w:p>
  <w:p w14:paraId="58B0782B" w14:textId="77777777" w:rsidR="00587FCE" w:rsidRDefault="00587F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18C20" w14:textId="77777777" w:rsidR="00CB30F8" w:rsidRDefault="00CB30F8" w:rsidP="008E765B">
      <w:r>
        <w:separator/>
      </w:r>
    </w:p>
  </w:footnote>
  <w:footnote w:type="continuationSeparator" w:id="0">
    <w:p w14:paraId="72F88E4D" w14:textId="77777777" w:rsidR="00CB30F8" w:rsidRDefault="00CB30F8" w:rsidP="008E7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7BCC1" w14:textId="77777777" w:rsidR="00B56950" w:rsidRDefault="00C471FD" w:rsidP="00573C3F">
    <w:pPr>
      <w:pStyle w:val="Kopfzeile"/>
      <w:jc w:val="center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68480" behindDoc="0" locked="1" layoutInCell="1" allowOverlap="1" wp14:anchorId="7089EA07" wp14:editId="75E40A5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80000" cy="10692000"/>
              <wp:effectExtent l="0" t="0" r="6350" b="1460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000" cy="106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78846" w14:textId="77777777" w:rsidR="00C471FD" w:rsidRPr="00CF4C26" w:rsidRDefault="00C471FD" w:rsidP="00C471FD">
                          <w:pPr>
                            <w:pStyle w:val="BK1"/>
                            <w:rPr>
                              <w:b w:val="0"/>
                              <w:bCs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9EA0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0;width:85.05pt;height:841.9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" filled="f" stroked="f">
              <v:textbox inset="0,0,0,0">
                <w:txbxContent>
                  <w:p w14:paraId="67178846" w14:textId="77777777" w:rsidR="00C471FD" w:rsidRPr="00CF4C26" w:rsidRDefault="00C471FD" w:rsidP="00C471FD">
                    <w:pPr>
                      <w:pStyle w:val="BK1"/>
                      <w:rPr>
                        <w:b w:val="0"/>
                        <w:bCs/>
                        <w:color w:val="auto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3A612C8D" w14:textId="59FF3913" w:rsidR="00573C3F" w:rsidRDefault="00573C3F" w:rsidP="00573C3F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733C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  <w:r w:rsidR="00196F15">
      <w:rPr>
        <w:rStyle w:val="Seitenzahl"/>
      </w:rPr>
      <w:t>-</w:t>
    </w:r>
  </w:p>
  <w:p w14:paraId="3CF70167" w14:textId="77777777" w:rsidR="00B56950" w:rsidRDefault="00B56950" w:rsidP="00573C3F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A0E54" w14:textId="77777777" w:rsidR="00D57B00" w:rsidRDefault="00D57B00" w:rsidP="00AC6658">
    <w:pPr>
      <w:framePr w:w="11907" w:h="2625" w:hRule="exact" w:wrap="around" w:vAnchor="page" w:hAnchor="page" w:x="1" w:y="14386" w:anchorLock="1"/>
    </w:pPr>
  </w:p>
  <w:p w14:paraId="2584707A" w14:textId="77777777" w:rsidR="00587FCE" w:rsidRDefault="005E790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486CEEB0" wp14:editId="160DBC5E">
              <wp:simplePos x="0" y="0"/>
              <wp:positionH relativeFrom="page">
                <wp:posOffset>727075</wp:posOffset>
              </wp:positionH>
              <wp:positionV relativeFrom="page">
                <wp:align>bottom</wp:align>
              </wp:positionV>
              <wp:extent cx="6393600" cy="1562400"/>
              <wp:effectExtent l="0" t="0" r="762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3600" cy="156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031" w:type="dxa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2127"/>
                            <w:gridCol w:w="4116"/>
                            <w:gridCol w:w="416"/>
                            <w:gridCol w:w="1279"/>
                            <w:gridCol w:w="2093"/>
                          </w:tblGrid>
                          <w:tr w:rsidR="005E790B" w:rsidRPr="00E51C33" w14:paraId="426AA4DF" w14:textId="77777777" w:rsidTr="00A378B8">
                            <w:trPr>
                              <w:trHeight w:hRule="exact" w:val="964"/>
                            </w:trPr>
                            <w:tc>
                              <w:tcPr>
                                <w:tcW w:w="10031" w:type="dxa"/>
                                <w:gridSpan w:val="5"/>
                                <w:tcMar>
                                  <w:right w:w="0" w:type="dxa"/>
                                </w:tcMar>
                              </w:tcPr>
                              <w:p w14:paraId="354BC9FC" w14:textId="77777777" w:rsidR="005E790B" w:rsidRPr="00961411" w:rsidRDefault="005E790B" w:rsidP="00283C9D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220" w:line="220" w:lineRule="exact"/>
                                  <w:rPr>
                                    <w:rFonts w:cs="Corbel-Bold"/>
                                    <w:b/>
                                    <w:bCs/>
                                    <w:color w:val="FF3E01"/>
                                    <w:sz w:val="16"/>
                                    <w:szCs w:val="16"/>
                                  </w:rPr>
                                </w:pPr>
                                <w:r w:rsidRPr="00961411">
                                  <w:rPr>
                                    <w:rFonts w:cs="Corbel-Bold"/>
                                    <w:b/>
                                    <w:bCs/>
                                    <w:color w:val="FF3E01"/>
                                    <w:sz w:val="16"/>
                                    <w:szCs w:val="16"/>
                                  </w:rPr>
                                  <w:t>www.streitboerger.de</w:t>
                                </w:r>
                              </w:p>
                              <w:p w14:paraId="3790A083" w14:textId="06125F9B" w:rsidR="005E790B" w:rsidRPr="00856FF8" w:rsidRDefault="005E790B" w:rsidP="00BC710A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260" w:line="220" w:lineRule="exact"/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</w:pPr>
                                <w:r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Bielefeld · Düsseldorf· </w:t>
                                </w:r>
                                <w:r w:rsidR="007D7FB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>Herford</w:t>
                                </w:r>
                                <w:r w:rsidR="007D7FB4"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>·</w:t>
                                </w:r>
                                <w:r w:rsidR="007D7FB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Lingen · </w:t>
                                </w:r>
                                <w:r w:rsidR="000733C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>Münster</w:t>
                                </w:r>
                                <w:r w:rsidR="000733C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 · </w:t>
                                </w:r>
                                <w:r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>Potsdam</w:t>
                                </w:r>
                                <w:r w:rsidR="00BC710A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 · Verl</w:t>
                                </w:r>
                              </w:p>
                            </w:tc>
                          </w:tr>
                          <w:tr w:rsidR="005E790B" w:rsidRPr="00547886" w14:paraId="0788DAE1" w14:textId="77777777" w:rsidTr="001F42E2">
                            <w:trPr>
                              <w:trHeight w:hRule="exact" w:val="1191"/>
                            </w:trPr>
                            <w:tc>
                              <w:tcPr>
                                <w:tcW w:w="2127" w:type="dxa"/>
                                <w:tcMar>
                                  <w:left w:w="108" w:type="dxa"/>
                                  <w:right w:w="0" w:type="dxa"/>
                                </w:tcMar>
                              </w:tcPr>
                              <w:p w14:paraId="1043CC57" w14:textId="77777777" w:rsidR="005E790B" w:rsidRPr="00547886" w:rsidRDefault="005E790B" w:rsidP="0049110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Streitbörger </w:t>
                                </w:r>
                                <w:proofErr w:type="spellStart"/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PartGmbB</w:t>
                                </w:r>
                                <w:proofErr w:type="spellEnd"/>
                              </w:p>
                              <w:p w14:paraId="1402EA78" w14:textId="77777777" w:rsidR="005E790B" w:rsidRPr="00547886" w:rsidRDefault="005E790B" w:rsidP="0049110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Rechtsanwälte </w:t>
                                </w: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· </w:t>
                                </w: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Steuerberater</w:t>
                                </w:r>
                              </w:p>
                              <w:p w14:paraId="4EE9AE4C" w14:textId="77777777" w:rsidR="005E790B" w:rsidRPr="00547886" w:rsidRDefault="005E790B" w:rsidP="0049110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Adenauerplatz</w:t>
                                </w: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4</w:t>
                                </w: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· </w:t>
                                </w: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33602</w:t>
                                </w: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Bielefeld</w:t>
                                </w:r>
                              </w:p>
                              <w:p w14:paraId="75D075FE" w14:textId="77777777" w:rsidR="005E790B" w:rsidRPr="00547886" w:rsidRDefault="005E790B" w:rsidP="0049110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Amtsgericht Essen</w:t>
                                </w:r>
                              </w:p>
                              <w:p w14:paraId="594B900D" w14:textId="77777777" w:rsidR="005E790B" w:rsidRPr="00547886" w:rsidRDefault="005E790B" w:rsidP="00491102">
                                <w:pPr>
                                  <w:pStyle w:val="BK4"/>
                                </w:pPr>
                                <w:r w:rsidRPr="00547886">
                                  <w:rPr>
                                    <w:rFonts w:cs="Corbel"/>
                                    <w:szCs w:val="12"/>
                                  </w:rPr>
                                  <w:t>PR 3028 / Sitz Bielefeld</w:t>
                                </w:r>
                              </w:p>
                            </w:tc>
                            <w:tc>
                              <w:tcPr>
                                <w:tcW w:w="411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42E22973" w14:textId="77777777" w:rsidR="005E790B" w:rsidRPr="00185E29" w:rsidRDefault="005E790B" w:rsidP="001F42E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85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Hauck </w:t>
                                </w:r>
                                <w:proofErr w:type="spellStart"/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Aufhäuser</w:t>
                                </w:r>
                                <w:proofErr w:type="spellEnd"/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Lampe Privatbank AG</w:t>
                                </w:r>
                                <w:r w:rsidRPr="00185E29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· IBAN DE66 4802 0151 0000 0566 85</w:t>
                                </w:r>
                              </w:p>
                              <w:p w14:paraId="795CFBBD" w14:textId="77777777" w:rsidR="005E790B" w:rsidRPr="00185E29" w:rsidRDefault="005E790B" w:rsidP="001F42E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85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185E29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Commerzbank AG Bielefeld · IBAN DE28 4808 0020 0208 3991 00</w:t>
                                </w:r>
                              </w:p>
                              <w:p w14:paraId="7F326F20" w14:textId="77777777" w:rsidR="005E790B" w:rsidRPr="00185E29" w:rsidRDefault="005E790B" w:rsidP="001F42E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85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185E29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Deutsche Bank Bielefeld · IBAN DE81 4807 0024 0060 5410 00</w:t>
                                </w:r>
                              </w:p>
                              <w:p w14:paraId="4CDE2D5D" w14:textId="77777777" w:rsidR="005E790B" w:rsidRPr="00185E29" w:rsidRDefault="005E790B" w:rsidP="001F42E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85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185E29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Sparkasse Bielefeld · IBAN DE86 4805 0161 0000 0102 80</w:t>
                                </w:r>
                              </w:p>
                              <w:p w14:paraId="027F23AD" w14:textId="77777777" w:rsidR="005E790B" w:rsidRPr="00541E48" w:rsidRDefault="005E790B" w:rsidP="001F42E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85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185E29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Volksbank Bielefeld-Gütersloh eG · IBAN DE43 4786 0125 3528 2829 01</w:t>
                                </w:r>
                              </w:p>
                            </w:tc>
                            <w:tc>
                              <w:tcPr>
                                <w:tcW w:w="416" w:type="dxa"/>
                                <w:tcMar>
                                  <w:left w:w="57" w:type="dxa"/>
                                  <w:right w:w="0" w:type="dxa"/>
                                </w:tcMar>
                              </w:tcPr>
                              <w:p w14:paraId="628863FC" w14:textId="77777777" w:rsidR="005E790B" w:rsidRPr="00547886" w:rsidRDefault="005E790B" w:rsidP="00E378A0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0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80B73">
                                  <w:rPr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 wp14:anchorId="55295362" wp14:editId="2D70B9E2">
                                      <wp:extent cx="198120" cy="233045"/>
                                      <wp:effectExtent l="0" t="0" r="0" b="0"/>
                                      <wp:docPr id="9" name="Grafik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Grafik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8120" cy="2330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79" w:type="dxa"/>
                                <w:tcMar>
                                  <w:left w:w="0" w:type="dxa"/>
                                </w:tcMar>
                              </w:tcPr>
                              <w:p w14:paraId="2570A6F9" w14:textId="77777777" w:rsidR="005E790B" w:rsidRPr="00547886" w:rsidRDefault="005E790B" w:rsidP="001F42E2">
                                <w:pPr>
                                  <w:pStyle w:val="BK4"/>
                                  <w:ind w:left="11"/>
                                </w:pPr>
                                <w:r w:rsidRPr="00547886">
                                  <w:t>Das Kanzleinetz-</w:t>
                                </w:r>
                              </w:p>
                              <w:p w14:paraId="6DC26290" w14:textId="77777777" w:rsidR="005E790B" w:rsidRPr="00547886" w:rsidRDefault="005E790B" w:rsidP="001F42E2">
                                <w:pPr>
                                  <w:pStyle w:val="BK4"/>
                                  <w:ind w:left="11"/>
                                </w:pPr>
                                <w:r w:rsidRPr="00547886">
                                  <w:t>werk für Europa</w:t>
                                </w:r>
                              </w:p>
                            </w:tc>
                            <w:tc>
                              <w:tcPr>
                                <w:tcW w:w="2093" w:type="dxa"/>
                                <w:tcMar>
                                  <w:left w:w="0" w:type="dxa"/>
                                  <w:right w:w="108" w:type="dxa"/>
                                </w:tcMar>
                              </w:tcPr>
                              <w:p w14:paraId="554C32C9" w14:textId="77777777" w:rsidR="005E790B" w:rsidRDefault="005E790B" w:rsidP="00593D31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Kanzleiorganisation </w:t>
                                </w: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zertifiziert nach </w:t>
                                </w:r>
                              </w:p>
                              <w:p w14:paraId="67452840" w14:textId="77777777" w:rsidR="005E790B" w:rsidRDefault="005E790B" w:rsidP="00593D31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EN ISO 9001:20</w:t>
                                </w: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15</w:t>
                                </w:r>
                              </w:p>
                              <w:p w14:paraId="63261A48" w14:textId="77777777" w:rsidR="005E790B" w:rsidRPr="00547886" w:rsidRDefault="005E790B" w:rsidP="009F0E3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Kooperation mit Prüfer &amp; Partner </w:t>
                                </w:r>
                                <w:proofErr w:type="spellStart"/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mbB</w:t>
                                </w:r>
                                <w:proofErr w:type="spellEnd"/>
                              </w:p>
                              <w:p w14:paraId="47CB1FBC" w14:textId="77777777" w:rsidR="005E790B" w:rsidRPr="00547886" w:rsidRDefault="005E790B" w:rsidP="009F0E3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Patentanwälte Rechtsanwälte</w:t>
                                </w:r>
                              </w:p>
                              <w:p w14:paraId="568D587F" w14:textId="77777777" w:rsidR="005E790B" w:rsidRPr="00547886" w:rsidRDefault="005E790B" w:rsidP="009F0E3D">
                                <w:pPr>
                                  <w:tabs>
                                    <w:tab w:val="center" w:pos="4536"/>
                                    <w:tab w:val="right" w:pos="9072"/>
                                  </w:tabs>
                                  <w:spacing w:line="160" w:lineRule="exact"/>
                                  <w:ind w:left="57"/>
                                  <w:rPr>
                                    <w:rFonts w:ascii="LinotypeErgo" w:hAnsi="LinotypeErgo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www.pruefer.eu</w:t>
                                </w:r>
                              </w:p>
                            </w:tc>
                          </w:tr>
                        </w:tbl>
                        <w:p w14:paraId="28419BF1" w14:textId="77777777" w:rsidR="005E790B" w:rsidRDefault="005E790B" w:rsidP="005E790B">
                          <w:pPr>
                            <w:pStyle w:val="BK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CEEB0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57.25pt;margin-top:0;width:503.45pt;height:12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" filled="f" stroked="f">
              <v:textbox inset="0,0,0,0">
                <w:txbxContent>
                  <w:tbl>
                    <w:tblPr>
                      <w:tblW w:w="10031" w:type="dxa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2127"/>
                      <w:gridCol w:w="4116"/>
                      <w:gridCol w:w="416"/>
                      <w:gridCol w:w="1279"/>
                      <w:gridCol w:w="2093"/>
                    </w:tblGrid>
                    <w:tr w:rsidR="005E790B" w:rsidRPr="00E51C33" w14:paraId="426AA4DF" w14:textId="77777777" w:rsidTr="00A378B8">
                      <w:trPr>
                        <w:trHeight w:hRule="exact" w:val="964"/>
                      </w:trPr>
                      <w:tc>
                        <w:tcPr>
                          <w:tcW w:w="10031" w:type="dxa"/>
                          <w:gridSpan w:val="5"/>
                          <w:tcMar>
                            <w:right w:w="0" w:type="dxa"/>
                          </w:tcMar>
                        </w:tcPr>
                        <w:p w14:paraId="354BC9FC" w14:textId="77777777" w:rsidR="005E790B" w:rsidRPr="00961411" w:rsidRDefault="005E790B" w:rsidP="00283C9D">
                          <w:pPr>
                            <w:autoSpaceDE w:val="0"/>
                            <w:autoSpaceDN w:val="0"/>
                            <w:adjustRightInd w:val="0"/>
                            <w:spacing w:before="220" w:line="220" w:lineRule="exact"/>
                            <w:rPr>
                              <w:rFonts w:cs="Corbel-Bold"/>
                              <w:b/>
                              <w:bCs/>
                              <w:color w:val="FF3E01"/>
                              <w:sz w:val="16"/>
                              <w:szCs w:val="16"/>
                            </w:rPr>
                          </w:pPr>
                          <w:r w:rsidRPr="00961411">
                            <w:rPr>
                              <w:rFonts w:cs="Corbel-Bold"/>
                              <w:b/>
                              <w:bCs/>
                              <w:color w:val="FF3E01"/>
                              <w:sz w:val="16"/>
                              <w:szCs w:val="16"/>
                            </w:rPr>
                            <w:t>www.streitboerger.de</w:t>
                          </w:r>
                        </w:p>
                        <w:p w14:paraId="3790A083" w14:textId="06125F9B" w:rsidR="005E790B" w:rsidRPr="00856FF8" w:rsidRDefault="005E790B" w:rsidP="00BC710A">
                          <w:pPr>
                            <w:autoSpaceDE w:val="0"/>
                            <w:autoSpaceDN w:val="0"/>
                            <w:adjustRightInd w:val="0"/>
                            <w:spacing w:after="260" w:line="220" w:lineRule="exact"/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</w:pPr>
                          <w:r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Bielefeld · Düsseldorf· </w:t>
                          </w:r>
                          <w:r w:rsidR="007D7FB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>Herford</w:t>
                          </w:r>
                          <w:r w:rsidR="007D7FB4"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>·</w:t>
                          </w:r>
                          <w:r w:rsidR="007D7FB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Lingen · </w:t>
                          </w:r>
                          <w:r w:rsidR="000733C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>Münster</w:t>
                          </w:r>
                          <w:r w:rsidR="000733C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 · </w:t>
                          </w:r>
                          <w:r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>Potsdam</w:t>
                          </w:r>
                          <w:r w:rsidR="00BC710A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 · Verl</w:t>
                          </w:r>
                        </w:p>
                      </w:tc>
                    </w:tr>
                    <w:tr w:rsidR="005E790B" w:rsidRPr="00547886" w14:paraId="0788DAE1" w14:textId="77777777" w:rsidTr="001F42E2">
                      <w:trPr>
                        <w:trHeight w:hRule="exact" w:val="1191"/>
                      </w:trPr>
                      <w:tc>
                        <w:tcPr>
                          <w:tcW w:w="2127" w:type="dxa"/>
                          <w:tcMar>
                            <w:left w:w="108" w:type="dxa"/>
                            <w:right w:w="0" w:type="dxa"/>
                          </w:tcMar>
                        </w:tcPr>
                        <w:p w14:paraId="1043CC57" w14:textId="77777777" w:rsidR="005E790B" w:rsidRPr="00547886" w:rsidRDefault="005E790B" w:rsidP="00491102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Streitbörger </w:t>
                          </w:r>
                          <w:proofErr w:type="spellStart"/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PartGmbB</w:t>
                          </w:r>
                          <w:proofErr w:type="spellEnd"/>
                        </w:p>
                        <w:p w14:paraId="1402EA78" w14:textId="77777777" w:rsidR="005E790B" w:rsidRPr="00547886" w:rsidRDefault="005E790B" w:rsidP="00491102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Rechtsanwälte </w:t>
                          </w: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· </w:t>
                          </w: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Steuerberater</w:t>
                          </w:r>
                        </w:p>
                        <w:p w14:paraId="4EE9AE4C" w14:textId="77777777" w:rsidR="005E790B" w:rsidRPr="00547886" w:rsidRDefault="005E790B" w:rsidP="00491102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Adenauerplatz</w:t>
                          </w: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4</w:t>
                          </w: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 · </w:t>
                          </w: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33602</w:t>
                          </w: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Bielefeld</w:t>
                          </w:r>
                        </w:p>
                        <w:p w14:paraId="75D075FE" w14:textId="77777777" w:rsidR="005E790B" w:rsidRPr="00547886" w:rsidRDefault="005E790B" w:rsidP="00491102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Amtsgericht Essen</w:t>
                          </w:r>
                        </w:p>
                        <w:p w14:paraId="594B900D" w14:textId="77777777" w:rsidR="005E790B" w:rsidRPr="00547886" w:rsidRDefault="005E790B" w:rsidP="00491102">
                          <w:pPr>
                            <w:pStyle w:val="BK4"/>
                          </w:pPr>
                          <w:r w:rsidRPr="00547886">
                            <w:rPr>
                              <w:rFonts w:cs="Corbel"/>
                              <w:szCs w:val="12"/>
                            </w:rPr>
                            <w:t>PR 3028 / Sitz Bielefeld</w:t>
                          </w:r>
                        </w:p>
                      </w:tc>
                      <w:tc>
                        <w:tcPr>
                          <w:tcW w:w="411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42E22973" w14:textId="77777777" w:rsidR="005E790B" w:rsidRPr="00185E29" w:rsidRDefault="005E790B" w:rsidP="001F42E2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85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Hauck </w:t>
                          </w:r>
                          <w:proofErr w:type="spellStart"/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Aufhäuser</w:t>
                          </w:r>
                          <w:proofErr w:type="spellEnd"/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 Lampe Privatbank AG</w:t>
                          </w:r>
                          <w:r w:rsidRPr="00185E29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 · IBAN DE66 4802 0151 0000 0566 85</w:t>
                          </w:r>
                        </w:p>
                        <w:p w14:paraId="795CFBBD" w14:textId="77777777" w:rsidR="005E790B" w:rsidRPr="00185E29" w:rsidRDefault="005E790B" w:rsidP="001F42E2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85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185E29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Commerzbank AG Bielefeld · IBAN DE28 4808 0020 0208 3991 00</w:t>
                          </w:r>
                        </w:p>
                        <w:p w14:paraId="7F326F20" w14:textId="77777777" w:rsidR="005E790B" w:rsidRPr="00185E29" w:rsidRDefault="005E790B" w:rsidP="001F42E2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85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185E29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Deutsche Bank Bielefeld · IBAN DE81 4807 0024 0060 5410 00</w:t>
                          </w:r>
                        </w:p>
                        <w:p w14:paraId="4CDE2D5D" w14:textId="77777777" w:rsidR="005E790B" w:rsidRPr="00185E29" w:rsidRDefault="005E790B" w:rsidP="001F42E2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85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185E29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Sparkasse Bielefeld · IBAN DE86 4805 0161 0000 0102 80</w:t>
                          </w:r>
                        </w:p>
                        <w:p w14:paraId="027F23AD" w14:textId="77777777" w:rsidR="005E790B" w:rsidRPr="00541E48" w:rsidRDefault="005E790B" w:rsidP="001F42E2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85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185E29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Volksbank Bielefeld-Gütersloh eG · IBAN DE43 4786 0125 3528 2829 01</w:t>
                          </w:r>
                        </w:p>
                      </w:tc>
                      <w:tc>
                        <w:tcPr>
                          <w:tcW w:w="416" w:type="dxa"/>
                          <w:tcMar>
                            <w:left w:w="57" w:type="dxa"/>
                            <w:right w:w="0" w:type="dxa"/>
                          </w:tcMar>
                        </w:tcPr>
                        <w:p w14:paraId="628863FC" w14:textId="77777777" w:rsidR="005E790B" w:rsidRPr="00547886" w:rsidRDefault="005E790B" w:rsidP="00E378A0">
                          <w:pPr>
                            <w:autoSpaceDE w:val="0"/>
                            <w:autoSpaceDN w:val="0"/>
                            <w:adjustRightInd w:val="0"/>
                            <w:spacing w:before="40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80B73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55295362" wp14:editId="2D70B9E2">
                                <wp:extent cx="198120" cy="233045"/>
                                <wp:effectExtent l="0" t="0" r="0" b="0"/>
                                <wp:docPr id="9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" cy="233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79" w:type="dxa"/>
                          <w:tcMar>
                            <w:left w:w="0" w:type="dxa"/>
                          </w:tcMar>
                        </w:tcPr>
                        <w:p w14:paraId="2570A6F9" w14:textId="77777777" w:rsidR="005E790B" w:rsidRPr="00547886" w:rsidRDefault="005E790B" w:rsidP="001F42E2">
                          <w:pPr>
                            <w:pStyle w:val="BK4"/>
                            <w:ind w:left="11"/>
                          </w:pPr>
                          <w:r w:rsidRPr="00547886">
                            <w:t>Das Kanzleinetz-</w:t>
                          </w:r>
                        </w:p>
                        <w:p w14:paraId="6DC26290" w14:textId="77777777" w:rsidR="005E790B" w:rsidRPr="00547886" w:rsidRDefault="005E790B" w:rsidP="001F42E2">
                          <w:pPr>
                            <w:pStyle w:val="BK4"/>
                            <w:ind w:left="11"/>
                          </w:pPr>
                          <w:r w:rsidRPr="00547886">
                            <w:t>werk für Europa</w:t>
                          </w:r>
                        </w:p>
                      </w:tc>
                      <w:tc>
                        <w:tcPr>
                          <w:tcW w:w="2093" w:type="dxa"/>
                          <w:tcMar>
                            <w:left w:w="0" w:type="dxa"/>
                            <w:right w:w="108" w:type="dxa"/>
                          </w:tcMar>
                        </w:tcPr>
                        <w:p w14:paraId="554C32C9" w14:textId="77777777" w:rsidR="005E790B" w:rsidRDefault="005E790B" w:rsidP="00593D31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57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Kanzleiorganisation </w:t>
                          </w: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zertifiziert nach </w:t>
                          </w:r>
                        </w:p>
                        <w:p w14:paraId="67452840" w14:textId="77777777" w:rsidR="005E790B" w:rsidRDefault="005E790B" w:rsidP="00593D31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57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EN ISO 9001:20</w:t>
                          </w: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15</w:t>
                          </w:r>
                        </w:p>
                        <w:p w14:paraId="63261A48" w14:textId="77777777" w:rsidR="005E790B" w:rsidRPr="00547886" w:rsidRDefault="005E790B" w:rsidP="009F0E3D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57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Kooperation mit Prüfer &amp; Partner </w:t>
                          </w:r>
                          <w:proofErr w:type="spellStart"/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mbB</w:t>
                          </w:r>
                          <w:proofErr w:type="spellEnd"/>
                        </w:p>
                        <w:p w14:paraId="47CB1FBC" w14:textId="77777777" w:rsidR="005E790B" w:rsidRPr="00547886" w:rsidRDefault="005E790B" w:rsidP="009F0E3D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57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Patentanwälte Rechtsanwälte</w:t>
                          </w:r>
                        </w:p>
                        <w:p w14:paraId="568D587F" w14:textId="77777777" w:rsidR="005E790B" w:rsidRPr="00547886" w:rsidRDefault="005E790B" w:rsidP="009F0E3D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160" w:lineRule="exact"/>
                            <w:ind w:left="57"/>
                            <w:rPr>
                              <w:rFonts w:ascii="LinotypeErgo" w:hAnsi="LinotypeErgo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www.pruefer.eu</w:t>
                          </w:r>
                        </w:p>
                      </w:tc>
                    </w:tr>
                  </w:tbl>
                  <w:p w14:paraId="28419BF1" w14:textId="77777777" w:rsidR="005E790B" w:rsidRDefault="005E790B" w:rsidP="005E790B">
                    <w:pPr>
                      <w:pStyle w:val="BK4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54E4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800213D" wp14:editId="2807F8C1">
              <wp:simplePos x="0" y="0"/>
              <wp:positionH relativeFrom="page">
                <wp:posOffset>4788535</wp:posOffset>
              </wp:positionH>
              <wp:positionV relativeFrom="page">
                <wp:posOffset>954405</wp:posOffset>
              </wp:positionV>
              <wp:extent cx="2592000" cy="187200"/>
              <wp:effectExtent l="0" t="0" r="18415" b="381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00" cy="18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68FEA" w14:textId="77777777" w:rsidR="00A54E4A" w:rsidRPr="00B00228" w:rsidRDefault="00E23E31" w:rsidP="00E23E31">
                          <w:pPr>
                            <w:pStyle w:val="BK1"/>
                            <w:rPr>
                              <w:spacing w:val="4"/>
                            </w:rPr>
                          </w:pPr>
                          <w:r w:rsidRPr="00B00228">
                            <w:rPr>
                              <w:spacing w:val="4"/>
                            </w:rPr>
                            <w:t xml:space="preserve">|   </w:t>
                          </w:r>
                          <w:r w:rsidRPr="00B00228">
                            <w:rPr>
                              <w:spacing w:val="5"/>
                            </w:rPr>
                            <w:t xml:space="preserve">Rechtsanwälte </w:t>
                          </w:r>
                          <w:r w:rsidRPr="00B00228">
                            <w:rPr>
                              <w:spacing w:val="4"/>
                            </w:rPr>
                            <w:t xml:space="preserve">  |   Steuerberater   |   Notare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00213D" id="Textfeld 8" o:spid="_x0000_s1028" type="#_x0000_t202" style="position:absolute;margin-left:377.05pt;margin-top:75.15pt;width:204.1pt;height: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" filled="f" stroked="f">
              <v:textbox inset="0,0,0,0">
                <w:txbxContent>
                  <w:p w14:paraId="6EC68FEA" w14:textId="77777777" w:rsidR="00A54E4A" w:rsidRPr="00B00228" w:rsidRDefault="00E23E31" w:rsidP="00E23E31">
                    <w:pPr>
                      <w:pStyle w:val="BK1"/>
                      <w:rPr>
                        <w:spacing w:val="4"/>
                      </w:rPr>
                    </w:pPr>
                    <w:r w:rsidRPr="00B00228">
                      <w:rPr>
                        <w:spacing w:val="4"/>
                      </w:rPr>
                      <w:t xml:space="preserve">|   </w:t>
                    </w:r>
                    <w:r w:rsidRPr="00B00228">
                      <w:rPr>
                        <w:spacing w:val="5"/>
                      </w:rPr>
                      <w:t xml:space="preserve">Rechtsanwälte </w:t>
                    </w:r>
                    <w:r w:rsidRPr="00B00228">
                      <w:rPr>
                        <w:spacing w:val="4"/>
                      </w:rPr>
                      <w:t xml:space="preserve">  |   Steuerberater   |   Notare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F035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4DEC48D" wp14:editId="01273728">
              <wp:simplePos x="0" y="0"/>
              <wp:positionH relativeFrom="page">
                <wp:posOffset>0</wp:posOffset>
              </wp:positionH>
              <wp:positionV relativeFrom="page">
                <wp:posOffset>3798570</wp:posOffset>
              </wp:positionV>
              <wp:extent cx="180000" cy="0"/>
              <wp:effectExtent l="0" t="0" r="29845" b="19050"/>
              <wp:wrapNone/>
              <wp:docPr id="7" name="Gerade Verbindung mit Pfei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B59C92E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7" o:spid="_x0000_s1026" type="#_x0000_t32" style="position:absolute;margin-left:0;margin-top:299.1pt;width:14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">
              <w10:wrap anchorx="page" anchory="page"/>
              <w10:anchorlock/>
            </v:shape>
          </w:pict>
        </mc:Fallback>
      </mc:AlternateContent>
    </w:r>
    <w:r w:rsidR="00FC7B1D">
      <w:rPr>
        <w:noProof/>
        <w:lang w:eastAsia="de-DE"/>
      </w:rPr>
      <w:drawing>
        <wp:anchor distT="0" distB="0" distL="114300" distR="114300" simplePos="0" relativeHeight="251661312" behindDoc="0" locked="1" layoutInCell="1" allowOverlap="1" wp14:anchorId="587BBC84" wp14:editId="1DFBFCA2">
          <wp:simplePos x="0" y="0"/>
          <wp:positionH relativeFrom="page">
            <wp:posOffset>629920</wp:posOffset>
          </wp:positionH>
          <wp:positionV relativeFrom="page">
            <wp:posOffset>777875</wp:posOffset>
          </wp:positionV>
          <wp:extent cx="2811600" cy="655200"/>
          <wp:effectExtent l="0" t="0" r="0" b="0"/>
          <wp:wrapNone/>
          <wp:docPr id="6" name="Grafik 6" descr="D:\Multi\Kunden\Streitbörger\Originale\STREITBOERG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D:\Multi\Kunden\Streitbörger\Originale\STREITBOERGER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6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D086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CC51B75"/>
    <w:multiLevelType w:val="multilevel"/>
    <w:tmpl w:val="0C72BA80"/>
    <w:styleLink w:val="zzzLis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2552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A350997"/>
    <w:multiLevelType w:val="multilevel"/>
    <w:tmpl w:val="C338C42E"/>
    <w:styleLink w:val="zzzListeAufzhlung"/>
    <w:lvl w:ilvl="0">
      <w:start w:val="1"/>
      <w:numFmt w:val="upperRoman"/>
      <w:pStyle w:val="Aufzhlung1"/>
      <w:lvlText w:val="%1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Aufzhlung2"/>
      <w:lvlText w:val="%2.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lowerLetter"/>
      <w:pStyle w:val="Aufzhlung3"/>
      <w:lvlText w:val="%3."/>
      <w:lvlJc w:val="left"/>
      <w:pPr>
        <w:ind w:left="567" w:hanging="567"/>
      </w:pPr>
      <w:rPr>
        <w:rFonts w:hint="default"/>
        <w:color w:val="auto"/>
      </w:rPr>
    </w:lvl>
    <w:lvl w:ilvl="3">
      <w:start w:val="1"/>
      <w:numFmt w:val="none"/>
      <w:lvlText w:val="aa."/>
      <w:lvlJc w:val="left"/>
      <w:pPr>
        <w:ind w:left="567" w:hanging="567"/>
      </w:pPr>
      <w:rPr>
        <w:rFonts w:hint="default"/>
        <w:color w:val="auto"/>
      </w:rPr>
    </w:lvl>
    <w:lvl w:ilvl="4">
      <w:start w:val="1"/>
      <w:numFmt w:val="none"/>
      <w:pStyle w:val="Aufzhlung5"/>
      <w:lvlText w:val="bb."/>
      <w:lvlJc w:val="left"/>
      <w:pPr>
        <w:ind w:left="567" w:hanging="567"/>
      </w:pPr>
      <w:rPr>
        <w:rFonts w:hint="default"/>
        <w:color w:val="auto"/>
      </w:rPr>
    </w:lvl>
    <w:lvl w:ilvl="5">
      <w:start w:val="1"/>
      <w:numFmt w:val="none"/>
      <w:pStyle w:val="Aufzhlung6"/>
      <w:lvlText w:val="(1)"/>
      <w:lvlJc w:val="left"/>
      <w:pPr>
        <w:ind w:left="567" w:hanging="567"/>
      </w:pPr>
      <w:rPr>
        <w:rFonts w:hint="default"/>
        <w:color w:val="auto"/>
      </w:rPr>
    </w:lvl>
    <w:lvl w:ilvl="6">
      <w:start w:val="1"/>
      <w:numFmt w:val="none"/>
      <w:pStyle w:val="Aufzhlung7"/>
      <w:lvlText w:val="%7(2)"/>
      <w:lvlJc w:val="left"/>
      <w:pPr>
        <w:ind w:left="567" w:hanging="567"/>
      </w:pPr>
      <w:rPr>
        <w:rFonts w:hint="default"/>
        <w:color w:val="auto"/>
      </w:rPr>
    </w:lvl>
    <w:lvl w:ilvl="7">
      <w:start w:val="1"/>
      <w:numFmt w:val="none"/>
      <w:pStyle w:val="Aufzhlung8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pStyle w:val="Aufzhlung9"/>
      <w:lvlText w:val=""/>
      <w:lvlJc w:val="left"/>
      <w:pPr>
        <w:ind w:left="227" w:hanging="227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567" w:hanging="567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NoText" w:val="EuroStar"/>
    <w:docVar w:name="dgnword-docGUID" w:val="{B6979B36-3EEA-4899-B6B9-2BBB11B8C9A0}"/>
    <w:docVar w:name="dgnword-eventsink" w:val="-2070204080"/>
    <w:docVar w:name="DocumentNr" w:val="1436532"/>
  </w:docVars>
  <w:rsids>
    <w:rsidRoot w:val="00205701"/>
    <w:rsid w:val="0002110E"/>
    <w:rsid w:val="00027151"/>
    <w:rsid w:val="0003115E"/>
    <w:rsid w:val="00037199"/>
    <w:rsid w:val="000424A1"/>
    <w:rsid w:val="000437DE"/>
    <w:rsid w:val="00067654"/>
    <w:rsid w:val="00071E8F"/>
    <w:rsid w:val="000733C4"/>
    <w:rsid w:val="00082A9F"/>
    <w:rsid w:val="0008795F"/>
    <w:rsid w:val="000A7191"/>
    <w:rsid w:val="000C406E"/>
    <w:rsid w:val="000D1E74"/>
    <w:rsid w:val="000D51FB"/>
    <w:rsid w:val="000D71E9"/>
    <w:rsid w:val="000E3044"/>
    <w:rsid w:val="000F34AC"/>
    <w:rsid w:val="000F63D1"/>
    <w:rsid w:val="00102A67"/>
    <w:rsid w:val="00106E75"/>
    <w:rsid w:val="0011780E"/>
    <w:rsid w:val="00132D6A"/>
    <w:rsid w:val="001433EE"/>
    <w:rsid w:val="00146139"/>
    <w:rsid w:val="0015489C"/>
    <w:rsid w:val="00163213"/>
    <w:rsid w:val="0016476B"/>
    <w:rsid w:val="0016548D"/>
    <w:rsid w:val="0017684F"/>
    <w:rsid w:val="0017779E"/>
    <w:rsid w:val="00196F15"/>
    <w:rsid w:val="001A2C7D"/>
    <w:rsid w:val="001A6FE8"/>
    <w:rsid w:val="001B3223"/>
    <w:rsid w:val="001B480D"/>
    <w:rsid w:val="001B4BFC"/>
    <w:rsid w:val="001B5E25"/>
    <w:rsid w:val="001C6FCA"/>
    <w:rsid w:val="001D5B80"/>
    <w:rsid w:val="001E16DE"/>
    <w:rsid w:val="001F52D2"/>
    <w:rsid w:val="00201994"/>
    <w:rsid w:val="00204290"/>
    <w:rsid w:val="00205701"/>
    <w:rsid w:val="0021442A"/>
    <w:rsid w:val="00221A65"/>
    <w:rsid w:val="00224AAD"/>
    <w:rsid w:val="00235219"/>
    <w:rsid w:val="00235F67"/>
    <w:rsid w:val="0023788D"/>
    <w:rsid w:val="00242E6F"/>
    <w:rsid w:val="002509BE"/>
    <w:rsid w:val="00260F13"/>
    <w:rsid w:val="0026230E"/>
    <w:rsid w:val="00265249"/>
    <w:rsid w:val="0026637C"/>
    <w:rsid w:val="002669C6"/>
    <w:rsid w:val="00273A8B"/>
    <w:rsid w:val="00274CB7"/>
    <w:rsid w:val="00275D6C"/>
    <w:rsid w:val="0027715B"/>
    <w:rsid w:val="002820B9"/>
    <w:rsid w:val="00292E9F"/>
    <w:rsid w:val="002952A5"/>
    <w:rsid w:val="002A013E"/>
    <w:rsid w:val="002B0732"/>
    <w:rsid w:val="002B3728"/>
    <w:rsid w:val="002B4089"/>
    <w:rsid w:val="002B71A2"/>
    <w:rsid w:val="002C6904"/>
    <w:rsid w:val="002D140A"/>
    <w:rsid w:val="002D3647"/>
    <w:rsid w:val="002D7948"/>
    <w:rsid w:val="002D79AF"/>
    <w:rsid w:val="002E02BA"/>
    <w:rsid w:val="002E3F00"/>
    <w:rsid w:val="002E65D0"/>
    <w:rsid w:val="002F2A40"/>
    <w:rsid w:val="003067EE"/>
    <w:rsid w:val="00310015"/>
    <w:rsid w:val="003105AE"/>
    <w:rsid w:val="00311A07"/>
    <w:rsid w:val="0032691E"/>
    <w:rsid w:val="0033333A"/>
    <w:rsid w:val="00334E10"/>
    <w:rsid w:val="00335A89"/>
    <w:rsid w:val="00335DA1"/>
    <w:rsid w:val="003375CE"/>
    <w:rsid w:val="00337910"/>
    <w:rsid w:val="00345D43"/>
    <w:rsid w:val="00351CD9"/>
    <w:rsid w:val="00380F51"/>
    <w:rsid w:val="0038694B"/>
    <w:rsid w:val="00393556"/>
    <w:rsid w:val="00397AF8"/>
    <w:rsid w:val="003A30DE"/>
    <w:rsid w:val="003A3FCA"/>
    <w:rsid w:val="003B237D"/>
    <w:rsid w:val="003C0442"/>
    <w:rsid w:val="003D357A"/>
    <w:rsid w:val="003D57DA"/>
    <w:rsid w:val="003E4028"/>
    <w:rsid w:val="003E56A7"/>
    <w:rsid w:val="003F247F"/>
    <w:rsid w:val="003F4490"/>
    <w:rsid w:val="003F5576"/>
    <w:rsid w:val="003F68AD"/>
    <w:rsid w:val="00401362"/>
    <w:rsid w:val="00407860"/>
    <w:rsid w:val="00425217"/>
    <w:rsid w:val="00426217"/>
    <w:rsid w:val="00431BA5"/>
    <w:rsid w:val="004533F3"/>
    <w:rsid w:val="00461B6B"/>
    <w:rsid w:val="00486B6E"/>
    <w:rsid w:val="00491102"/>
    <w:rsid w:val="0049478A"/>
    <w:rsid w:val="004A22DF"/>
    <w:rsid w:val="004B27E4"/>
    <w:rsid w:val="004D2153"/>
    <w:rsid w:val="004D4985"/>
    <w:rsid w:val="004D4A6F"/>
    <w:rsid w:val="004E0282"/>
    <w:rsid w:val="004E3CFD"/>
    <w:rsid w:val="004F439F"/>
    <w:rsid w:val="0051084F"/>
    <w:rsid w:val="00514B3E"/>
    <w:rsid w:val="00516102"/>
    <w:rsid w:val="00526C4F"/>
    <w:rsid w:val="00531963"/>
    <w:rsid w:val="005403D6"/>
    <w:rsid w:val="00541E48"/>
    <w:rsid w:val="00541F0E"/>
    <w:rsid w:val="00546154"/>
    <w:rsid w:val="00556262"/>
    <w:rsid w:val="00565EE2"/>
    <w:rsid w:val="00573C3F"/>
    <w:rsid w:val="00585C74"/>
    <w:rsid w:val="00587FCE"/>
    <w:rsid w:val="005933A3"/>
    <w:rsid w:val="005A41B7"/>
    <w:rsid w:val="005A732D"/>
    <w:rsid w:val="005B441B"/>
    <w:rsid w:val="005C473A"/>
    <w:rsid w:val="005C5874"/>
    <w:rsid w:val="005E790B"/>
    <w:rsid w:val="00600B59"/>
    <w:rsid w:val="006050DF"/>
    <w:rsid w:val="00606F05"/>
    <w:rsid w:val="00626ABE"/>
    <w:rsid w:val="0065046C"/>
    <w:rsid w:val="00657619"/>
    <w:rsid w:val="006750E1"/>
    <w:rsid w:val="006816F6"/>
    <w:rsid w:val="00695CA5"/>
    <w:rsid w:val="0069600C"/>
    <w:rsid w:val="006B0848"/>
    <w:rsid w:val="006B3F8F"/>
    <w:rsid w:val="006C13AE"/>
    <w:rsid w:val="006C268E"/>
    <w:rsid w:val="006C4AB7"/>
    <w:rsid w:val="006F0350"/>
    <w:rsid w:val="006F17AC"/>
    <w:rsid w:val="0071793C"/>
    <w:rsid w:val="0072503C"/>
    <w:rsid w:val="00740C8B"/>
    <w:rsid w:val="00740EA7"/>
    <w:rsid w:val="00741AF7"/>
    <w:rsid w:val="00742444"/>
    <w:rsid w:val="007452AD"/>
    <w:rsid w:val="00754A84"/>
    <w:rsid w:val="0076150B"/>
    <w:rsid w:val="0076313E"/>
    <w:rsid w:val="00764EAB"/>
    <w:rsid w:val="0077797D"/>
    <w:rsid w:val="007807B9"/>
    <w:rsid w:val="007868B5"/>
    <w:rsid w:val="00795FCF"/>
    <w:rsid w:val="00797D53"/>
    <w:rsid w:val="007A1D43"/>
    <w:rsid w:val="007B15DA"/>
    <w:rsid w:val="007B1EA4"/>
    <w:rsid w:val="007B40A8"/>
    <w:rsid w:val="007B4A39"/>
    <w:rsid w:val="007C162D"/>
    <w:rsid w:val="007C7EB2"/>
    <w:rsid w:val="007D0D4D"/>
    <w:rsid w:val="007D7FB4"/>
    <w:rsid w:val="007E43D4"/>
    <w:rsid w:val="007F4D78"/>
    <w:rsid w:val="007F6F34"/>
    <w:rsid w:val="007F7C54"/>
    <w:rsid w:val="00810D01"/>
    <w:rsid w:val="0081524C"/>
    <w:rsid w:val="0081747C"/>
    <w:rsid w:val="008209D8"/>
    <w:rsid w:val="00822185"/>
    <w:rsid w:val="00822B23"/>
    <w:rsid w:val="00825A7E"/>
    <w:rsid w:val="00826F68"/>
    <w:rsid w:val="0083019F"/>
    <w:rsid w:val="0085244B"/>
    <w:rsid w:val="0086579B"/>
    <w:rsid w:val="00892940"/>
    <w:rsid w:val="00892BB0"/>
    <w:rsid w:val="008C0336"/>
    <w:rsid w:val="008C38E8"/>
    <w:rsid w:val="008D2321"/>
    <w:rsid w:val="008E765B"/>
    <w:rsid w:val="008F606F"/>
    <w:rsid w:val="00903003"/>
    <w:rsid w:val="009062BF"/>
    <w:rsid w:val="009146FB"/>
    <w:rsid w:val="009302BA"/>
    <w:rsid w:val="009412E9"/>
    <w:rsid w:val="009437D5"/>
    <w:rsid w:val="00961411"/>
    <w:rsid w:val="0096226C"/>
    <w:rsid w:val="009701E0"/>
    <w:rsid w:val="00973939"/>
    <w:rsid w:val="00976C5C"/>
    <w:rsid w:val="00977A11"/>
    <w:rsid w:val="00977DFF"/>
    <w:rsid w:val="0098446F"/>
    <w:rsid w:val="009863E7"/>
    <w:rsid w:val="00995382"/>
    <w:rsid w:val="009A356D"/>
    <w:rsid w:val="009A3BDA"/>
    <w:rsid w:val="009A4DB2"/>
    <w:rsid w:val="009B2384"/>
    <w:rsid w:val="009D209C"/>
    <w:rsid w:val="009D39CB"/>
    <w:rsid w:val="009F0E3D"/>
    <w:rsid w:val="009F2605"/>
    <w:rsid w:val="009F2A74"/>
    <w:rsid w:val="00A007D0"/>
    <w:rsid w:val="00A31EC8"/>
    <w:rsid w:val="00A3279A"/>
    <w:rsid w:val="00A344DF"/>
    <w:rsid w:val="00A47683"/>
    <w:rsid w:val="00A54E4A"/>
    <w:rsid w:val="00A54F1E"/>
    <w:rsid w:val="00A574D8"/>
    <w:rsid w:val="00A64FB2"/>
    <w:rsid w:val="00A80F65"/>
    <w:rsid w:val="00A8501C"/>
    <w:rsid w:val="00A859E0"/>
    <w:rsid w:val="00A87ABF"/>
    <w:rsid w:val="00A934AD"/>
    <w:rsid w:val="00AA58FA"/>
    <w:rsid w:val="00AB3F57"/>
    <w:rsid w:val="00AC5F8B"/>
    <w:rsid w:val="00AC6658"/>
    <w:rsid w:val="00AD4C98"/>
    <w:rsid w:val="00AD4CF0"/>
    <w:rsid w:val="00AD7275"/>
    <w:rsid w:val="00AE21C8"/>
    <w:rsid w:val="00AF2AB8"/>
    <w:rsid w:val="00AF2E92"/>
    <w:rsid w:val="00AF75D9"/>
    <w:rsid w:val="00B00228"/>
    <w:rsid w:val="00B01FC4"/>
    <w:rsid w:val="00B06CBE"/>
    <w:rsid w:val="00B3042D"/>
    <w:rsid w:val="00B37241"/>
    <w:rsid w:val="00B3751C"/>
    <w:rsid w:val="00B40892"/>
    <w:rsid w:val="00B40D4C"/>
    <w:rsid w:val="00B44E43"/>
    <w:rsid w:val="00B56950"/>
    <w:rsid w:val="00B642AB"/>
    <w:rsid w:val="00B66714"/>
    <w:rsid w:val="00B724B9"/>
    <w:rsid w:val="00B967D6"/>
    <w:rsid w:val="00B97CD8"/>
    <w:rsid w:val="00BA22AC"/>
    <w:rsid w:val="00BC63FC"/>
    <w:rsid w:val="00BC710A"/>
    <w:rsid w:val="00BE256C"/>
    <w:rsid w:val="00BE710C"/>
    <w:rsid w:val="00BF2A76"/>
    <w:rsid w:val="00BF3F0D"/>
    <w:rsid w:val="00BF4744"/>
    <w:rsid w:val="00BF67D6"/>
    <w:rsid w:val="00C001D2"/>
    <w:rsid w:val="00C064E6"/>
    <w:rsid w:val="00C11FAE"/>
    <w:rsid w:val="00C16AD3"/>
    <w:rsid w:val="00C255C1"/>
    <w:rsid w:val="00C43833"/>
    <w:rsid w:val="00C471FD"/>
    <w:rsid w:val="00C54164"/>
    <w:rsid w:val="00C736EA"/>
    <w:rsid w:val="00C871FC"/>
    <w:rsid w:val="00C875F8"/>
    <w:rsid w:val="00C91A87"/>
    <w:rsid w:val="00CA0309"/>
    <w:rsid w:val="00CB30F8"/>
    <w:rsid w:val="00CC29F5"/>
    <w:rsid w:val="00CD687E"/>
    <w:rsid w:val="00CE6510"/>
    <w:rsid w:val="00CF0C98"/>
    <w:rsid w:val="00CF111F"/>
    <w:rsid w:val="00CF3BA1"/>
    <w:rsid w:val="00D03D8C"/>
    <w:rsid w:val="00D250D4"/>
    <w:rsid w:val="00D36660"/>
    <w:rsid w:val="00D57B00"/>
    <w:rsid w:val="00D73A96"/>
    <w:rsid w:val="00D75715"/>
    <w:rsid w:val="00D9022A"/>
    <w:rsid w:val="00DB1A33"/>
    <w:rsid w:val="00DB2042"/>
    <w:rsid w:val="00DB3406"/>
    <w:rsid w:val="00DB52C2"/>
    <w:rsid w:val="00DC4211"/>
    <w:rsid w:val="00DD5D7B"/>
    <w:rsid w:val="00DF17FF"/>
    <w:rsid w:val="00DF2649"/>
    <w:rsid w:val="00DF346F"/>
    <w:rsid w:val="00E01547"/>
    <w:rsid w:val="00E10F20"/>
    <w:rsid w:val="00E12070"/>
    <w:rsid w:val="00E141B3"/>
    <w:rsid w:val="00E23318"/>
    <w:rsid w:val="00E23E31"/>
    <w:rsid w:val="00E26B1B"/>
    <w:rsid w:val="00E34906"/>
    <w:rsid w:val="00E363AC"/>
    <w:rsid w:val="00E36FCF"/>
    <w:rsid w:val="00E378A0"/>
    <w:rsid w:val="00E7227D"/>
    <w:rsid w:val="00E747B6"/>
    <w:rsid w:val="00E86AB9"/>
    <w:rsid w:val="00EA673C"/>
    <w:rsid w:val="00EA7C5B"/>
    <w:rsid w:val="00EB1AF0"/>
    <w:rsid w:val="00EB7578"/>
    <w:rsid w:val="00EB760B"/>
    <w:rsid w:val="00EC362C"/>
    <w:rsid w:val="00ED51DE"/>
    <w:rsid w:val="00ED520F"/>
    <w:rsid w:val="00EE1AA9"/>
    <w:rsid w:val="00EE4ACA"/>
    <w:rsid w:val="00EE7CAB"/>
    <w:rsid w:val="00EF4508"/>
    <w:rsid w:val="00EF7783"/>
    <w:rsid w:val="00F10295"/>
    <w:rsid w:val="00F13118"/>
    <w:rsid w:val="00F17C65"/>
    <w:rsid w:val="00F24438"/>
    <w:rsid w:val="00F33152"/>
    <w:rsid w:val="00F403D2"/>
    <w:rsid w:val="00F56C5C"/>
    <w:rsid w:val="00F71F3E"/>
    <w:rsid w:val="00F82A33"/>
    <w:rsid w:val="00F84DBE"/>
    <w:rsid w:val="00F854B4"/>
    <w:rsid w:val="00FA3ED4"/>
    <w:rsid w:val="00FA7DB7"/>
    <w:rsid w:val="00FB045A"/>
    <w:rsid w:val="00FB1C2D"/>
    <w:rsid w:val="00FB4EC7"/>
    <w:rsid w:val="00FC1D75"/>
    <w:rsid w:val="00FC2F55"/>
    <w:rsid w:val="00FC5CB8"/>
    <w:rsid w:val="00FC7785"/>
    <w:rsid w:val="00FC7B1D"/>
    <w:rsid w:val="00FD2D4D"/>
    <w:rsid w:val="00FD40B3"/>
    <w:rsid w:val="00FD56C5"/>
    <w:rsid w:val="00FD5803"/>
    <w:rsid w:val="00FD7519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9A0D2"/>
  <w15:chartTrackingRefBased/>
  <w15:docId w15:val="{2BBF6F07-5A86-48EE-8735-4B68C687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3" w:qFormat="1"/>
    <w:lsdException w:name="heading 2" w:semiHidden="1" w:uiPriority="13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9" w:unhideWhenUsed="1"/>
    <w:lsdException w:name="annotation text" w:semiHidden="1" w:unhideWhenUsed="1"/>
    <w:lsdException w:name="header" w:semiHidden="1" w:uiPriority="32" w:unhideWhenUsed="1"/>
    <w:lsdException w:name="footer" w:semiHidden="1" w:uiPriority="33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6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2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34AD"/>
    <w:pPr>
      <w:spacing w:after="0" w:line="276" w:lineRule="auto"/>
    </w:pPr>
    <w:rPr>
      <w:rFonts w:ascii="Corbel" w:hAnsi="Corbel"/>
      <w:sz w:val="23"/>
      <w:szCs w:val="23"/>
    </w:rPr>
  </w:style>
  <w:style w:type="paragraph" w:styleId="berschrift1">
    <w:name w:val="heading 1"/>
    <w:basedOn w:val="Standard"/>
    <w:next w:val="Text"/>
    <w:link w:val="berschrift1Zchn"/>
    <w:uiPriority w:val="13"/>
    <w:qFormat/>
    <w:rsid w:val="00BF67D6"/>
    <w:pPr>
      <w:keepNext/>
      <w:keepLines/>
      <w:numPr>
        <w:numId w:val="5"/>
      </w:numPr>
      <w:spacing w:before="320" w:after="120"/>
      <w:ind w:left="295" w:hanging="295"/>
      <w:contextualSpacing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Text"/>
    <w:link w:val="berschrift2Zchn"/>
    <w:uiPriority w:val="13"/>
    <w:qFormat/>
    <w:rsid w:val="00BF67D6"/>
    <w:pPr>
      <w:keepNext/>
      <w:keepLines/>
      <w:numPr>
        <w:ilvl w:val="1"/>
        <w:numId w:val="5"/>
      </w:numPr>
      <w:spacing w:before="320" w:after="120"/>
      <w:ind w:left="476" w:hanging="476"/>
      <w:contextualSpacing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Text"/>
    <w:link w:val="berschrift3Zchn"/>
    <w:uiPriority w:val="13"/>
    <w:qFormat/>
    <w:rsid w:val="00BF67D6"/>
    <w:pPr>
      <w:keepNext/>
      <w:keepLines/>
      <w:numPr>
        <w:ilvl w:val="2"/>
        <w:numId w:val="5"/>
      </w:numPr>
      <w:spacing w:before="320" w:after="120"/>
      <w:ind w:left="658" w:hanging="658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Text"/>
    <w:link w:val="berschrift4Zchn"/>
    <w:uiPriority w:val="13"/>
    <w:qFormat/>
    <w:rsid w:val="00BF67D6"/>
    <w:pPr>
      <w:keepNext/>
      <w:keepLines/>
      <w:numPr>
        <w:ilvl w:val="3"/>
        <w:numId w:val="5"/>
      </w:numPr>
      <w:spacing w:before="320" w:after="120"/>
      <w:ind w:left="811" w:hanging="811"/>
      <w:contextualSpacing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Text"/>
    <w:link w:val="berschrift5Zchn"/>
    <w:uiPriority w:val="13"/>
    <w:qFormat/>
    <w:rsid w:val="00CA0309"/>
    <w:pPr>
      <w:keepNext/>
      <w:keepLines/>
      <w:numPr>
        <w:ilvl w:val="4"/>
        <w:numId w:val="5"/>
      </w:numPr>
      <w:spacing w:before="320" w:after="12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Text15"/>
    <w:link w:val="berschrift6Zchn"/>
    <w:uiPriority w:val="99"/>
    <w:semiHidden/>
    <w:qFormat/>
    <w:rsid w:val="00A934AD"/>
    <w:pPr>
      <w:keepNext/>
      <w:keepLines/>
      <w:numPr>
        <w:ilvl w:val="5"/>
        <w:numId w:val="5"/>
      </w:numPr>
      <w:spacing w:line="360" w:lineRule="auto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Text15"/>
    <w:link w:val="berschrift7Zchn"/>
    <w:uiPriority w:val="99"/>
    <w:semiHidden/>
    <w:qFormat/>
    <w:rsid w:val="00A934AD"/>
    <w:pPr>
      <w:keepNext/>
      <w:keepLines/>
      <w:numPr>
        <w:ilvl w:val="6"/>
        <w:numId w:val="5"/>
      </w:numPr>
      <w:spacing w:line="360" w:lineRule="auto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Text15"/>
    <w:link w:val="berschrift8Zchn"/>
    <w:uiPriority w:val="99"/>
    <w:semiHidden/>
    <w:qFormat/>
    <w:rsid w:val="00A934AD"/>
    <w:pPr>
      <w:keepNext/>
      <w:keepLines/>
      <w:numPr>
        <w:ilvl w:val="7"/>
        <w:numId w:val="5"/>
      </w:numPr>
      <w:spacing w:line="360" w:lineRule="auto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Text15"/>
    <w:link w:val="berschrift9Zchn"/>
    <w:uiPriority w:val="99"/>
    <w:semiHidden/>
    <w:qFormat/>
    <w:rsid w:val="00A934AD"/>
    <w:pPr>
      <w:keepNext/>
      <w:keepLines/>
      <w:numPr>
        <w:ilvl w:val="8"/>
        <w:numId w:val="5"/>
      </w:numPr>
      <w:spacing w:line="360" w:lineRule="auto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rechnung">
    <w:name w:val="Abrechnung"/>
    <w:rsid w:val="00A934AD"/>
    <w:pPr>
      <w:spacing w:after="0" w:line="240" w:lineRule="auto"/>
    </w:pPr>
    <w:rPr>
      <w:rFonts w:ascii="Corbel" w:eastAsia="Times New Roman" w:hAnsi="Corbel" w:cs="Times New Roman"/>
      <w:sz w:val="23"/>
      <w:szCs w:val="20"/>
      <w:lang w:eastAsia="de-DE"/>
    </w:rPr>
  </w:style>
  <w:style w:type="paragraph" w:customStyle="1" w:styleId="Adresse">
    <w:name w:val="Adresse"/>
    <w:uiPriority w:val="99"/>
    <w:rsid w:val="0049478A"/>
    <w:pPr>
      <w:spacing w:after="0" w:line="276" w:lineRule="auto"/>
    </w:pPr>
    <w:rPr>
      <w:rFonts w:ascii="Corbel" w:eastAsia="Times New Roman" w:hAnsi="Corbel" w:cs="Times New Roman"/>
      <w:sz w:val="23"/>
      <w:szCs w:val="20"/>
      <w:lang w:eastAsia="de-DE"/>
    </w:rPr>
  </w:style>
  <w:style w:type="paragraph" w:styleId="Anrede">
    <w:name w:val="Salutation"/>
    <w:basedOn w:val="Standard"/>
    <w:link w:val="AnredeZchn"/>
    <w:rsid w:val="00A934AD"/>
  </w:style>
  <w:style w:type="character" w:customStyle="1" w:styleId="AnredeZchn">
    <w:name w:val="Anrede Zchn"/>
    <w:basedOn w:val="Absatz-Standardschriftart"/>
    <w:link w:val="Anrede"/>
    <w:rsid w:val="00A934AD"/>
    <w:rPr>
      <w:rFonts w:ascii="Corbel" w:hAnsi="Corbel"/>
      <w:sz w:val="23"/>
      <w:szCs w:val="23"/>
    </w:rPr>
  </w:style>
  <w:style w:type="paragraph" w:customStyle="1" w:styleId="Betreff">
    <w:name w:val="Betreff"/>
    <w:basedOn w:val="Standard"/>
    <w:rsid w:val="00486B6E"/>
    <w:pPr>
      <w:spacing w:after="320"/>
      <w:contextualSpacing/>
    </w:pPr>
    <w:rPr>
      <w:b/>
      <w:bCs/>
    </w:rPr>
  </w:style>
  <w:style w:type="paragraph" w:customStyle="1" w:styleId="BK1">
    <w:name w:val="BK1"/>
    <w:rsid w:val="00A934AD"/>
    <w:pPr>
      <w:spacing w:after="0" w:line="240" w:lineRule="auto"/>
    </w:pPr>
    <w:rPr>
      <w:rFonts w:ascii="Corbel" w:eastAsia="Times New Roman" w:hAnsi="Corbel" w:cs="Arial"/>
      <w:b/>
      <w:color w:val="EB6D2D"/>
      <w:sz w:val="18"/>
      <w:szCs w:val="20"/>
      <w:lang w:eastAsia="de-DE"/>
    </w:rPr>
  </w:style>
  <w:style w:type="paragraph" w:customStyle="1" w:styleId="BK2">
    <w:name w:val="BK2"/>
    <w:rsid w:val="00A934AD"/>
    <w:pPr>
      <w:spacing w:after="0" w:line="360" w:lineRule="auto"/>
    </w:pPr>
    <w:rPr>
      <w:rFonts w:ascii="Corbel" w:eastAsia="Times New Roman" w:hAnsi="Corbel" w:cs="Arial"/>
      <w:sz w:val="16"/>
      <w:szCs w:val="20"/>
      <w:lang w:eastAsia="de-DE"/>
    </w:rPr>
  </w:style>
  <w:style w:type="paragraph" w:customStyle="1" w:styleId="BK3">
    <w:name w:val="BK3"/>
    <w:rsid w:val="00A934AD"/>
    <w:pPr>
      <w:framePr w:w="2268" w:h="2835" w:hRule="exact" w:hSpace="142" w:vSpace="142" w:wrap="around" w:vAnchor="page" w:hAnchor="page" w:x="9922" w:y="3119"/>
      <w:spacing w:after="0" w:line="200" w:lineRule="exact"/>
    </w:pPr>
    <w:rPr>
      <w:rFonts w:ascii="Corbel" w:eastAsia="Times New Roman" w:hAnsi="Corbel" w:cs="Arial"/>
      <w:sz w:val="19"/>
      <w:szCs w:val="20"/>
      <w:lang w:eastAsia="de-DE"/>
    </w:rPr>
  </w:style>
  <w:style w:type="paragraph" w:customStyle="1" w:styleId="BK4">
    <w:name w:val="BK4"/>
    <w:rsid w:val="00A934AD"/>
    <w:pPr>
      <w:spacing w:after="0" w:line="160" w:lineRule="exact"/>
    </w:pPr>
    <w:rPr>
      <w:rFonts w:ascii="Corbel" w:eastAsia="Times New Roman" w:hAnsi="Corbel" w:cs="Arial"/>
      <w:spacing w:val="-4"/>
      <w:sz w:val="12"/>
      <w:szCs w:val="20"/>
      <w:lang w:eastAsia="de-DE"/>
    </w:rPr>
  </w:style>
  <w:style w:type="paragraph" w:customStyle="1" w:styleId="FordAufstellung">
    <w:name w:val="FordAufstellung"/>
    <w:rsid w:val="00A934AD"/>
    <w:pPr>
      <w:tabs>
        <w:tab w:val="right" w:pos="6804"/>
        <w:tab w:val="right" w:pos="9072"/>
      </w:tabs>
      <w:spacing w:after="0" w:line="240" w:lineRule="auto"/>
    </w:pPr>
    <w:rPr>
      <w:rFonts w:ascii="Corbel" w:eastAsia="Times New Roman" w:hAnsi="Corbel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29"/>
    <w:rsid w:val="00A934AD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29"/>
    <w:rsid w:val="00A934AD"/>
    <w:rPr>
      <w:rFonts w:ascii="Corbel" w:hAnsi="Corbe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934AD"/>
    <w:rPr>
      <w:vertAlign w:val="superscript"/>
    </w:rPr>
  </w:style>
  <w:style w:type="paragraph" w:styleId="Fuzeile">
    <w:name w:val="footer"/>
    <w:basedOn w:val="Standard"/>
    <w:link w:val="FuzeileZchn"/>
    <w:uiPriority w:val="33"/>
    <w:rsid w:val="00A934AD"/>
    <w:pPr>
      <w:spacing w:line="360" w:lineRule="auto"/>
    </w:pPr>
  </w:style>
  <w:style w:type="character" w:customStyle="1" w:styleId="FuzeileZchn">
    <w:name w:val="Fußzeile Zchn"/>
    <w:basedOn w:val="Absatz-Standardschriftart"/>
    <w:link w:val="Fuzeile"/>
    <w:uiPriority w:val="33"/>
    <w:rsid w:val="00A934AD"/>
    <w:rPr>
      <w:rFonts w:ascii="Corbel" w:hAnsi="Corbel"/>
      <w:sz w:val="23"/>
      <w:szCs w:val="23"/>
    </w:rPr>
  </w:style>
  <w:style w:type="paragraph" w:styleId="Kopfzeile">
    <w:name w:val="header"/>
    <w:basedOn w:val="Standard"/>
    <w:link w:val="KopfzeileZchn"/>
    <w:uiPriority w:val="32"/>
    <w:rsid w:val="00A934AD"/>
  </w:style>
  <w:style w:type="character" w:customStyle="1" w:styleId="KopfzeileZchn">
    <w:name w:val="Kopfzeile Zchn"/>
    <w:basedOn w:val="Absatz-Standardschriftart"/>
    <w:link w:val="Kopfzeile"/>
    <w:uiPriority w:val="32"/>
    <w:rsid w:val="00A934AD"/>
    <w:rPr>
      <w:rFonts w:ascii="Corbel" w:hAnsi="Corbel"/>
      <w:sz w:val="23"/>
      <w:szCs w:val="23"/>
    </w:rPr>
  </w:style>
  <w:style w:type="paragraph" w:styleId="Makrotext">
    <w:name w:val="macro"/>
    <w:link w:val="MakrotextZchn"/>
    <w:semiHidden/>
    <w:rsid w:val="00A934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A934AD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A934AD"/>
    <w:rPr>
      <w:rFonts w:cs="Times New Roman"/>
    </w:rPr>
  </w:style>
  <w:style w:type="paragraph" w:styleId="Standardeinzug">
    <w:name w:val="Normal Indent"/>
    <w:basedOn w:val="Standard"/>
    <w:rsid w:val="00426217"/>
    <w:pPr>
      <w:ind w:left="708"/>
    </w:pPr>
  </w:style>
  <w:style w:type="character" w:customStyle="1" w:styleId="berschrift1Zchn">
    <w:name w:val="Überschrift 1 Zchn"/>
    <w:basedOn w:val="Absatz-Standardschriftart"/>
    <w:link w:val="berschrift1"/>
    <w:uiPriority w:val="13"/>
    <w:rsid w:val="00BF67D6"/>
    <w:rPr>
      <w:rFonts w:ascii="Corbel" w:eastAsiaTheme="majorEastAsia" w:hAnsi="Corbel" w:cstheme="majorBidi"/>
      <w:b/>
      <w:sz w:val="23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3"/>
    <w:rsid w:val="00BF67D6"/>
    <w:rPr>
      <w:rFonts w:ascii="Corbel" w:eastAsiaTheme="majorEastAsia" w:hAnsi="Corbel" w:cstheme="majorBidi"/>
      <w:b/>
      <w:sz w:val="23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3"/>
    <w:rsid w:val="00BF67D6"/>
    <w:rPr>
      <w:rFonts w:ascii="Corbel" w:eastAsiaTheme="majorEastAsia" w:hAnsi="Corbel" w:cstheme="majorBidi"/>
      <w:b/>
      <w:sz w:val="23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34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34AD"/>
    <w:rPr>
      <w:rFonts w:ascii="Segoe UI" w:hAnsi="Segoe UI" w:cs="Segoe UI"/>
      <w:sz w:val="18"/>
      <w:szCs w:val="18"/>
    </w:rPr>
  </w:style>
  <w:style w:type="paragraph" w:customStyle="1" w:styleId="KeinAbsatzformat">
    <w:name w:val="[Kein Absatzformat]"/>
    <w:rsid w:val="00A934A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orbel" w:eastAsia="Times New Roman" w:hAnsi="Corbel" w:cs="Times-Roman"/>
      <w:color w:val="000000"/>
      <w:sz w:val="24"/>
      <w:szCs w:val="24"/>
      <w:lang w:eastAsia="de-DE"/>
    </w:rPr>
  </w:style>
  <w:style w:type="paragraph" w:styleId="Aufzhlungszeichen">
    <w:name w:val="List Bullet"/>
    <w:basedOn w:val="Standard"/>
    <w:autoRedefine/>
    <w:uiPriority w:val="99"/>
    <w:semiHidden/>
    <w:rsid w:val="00A934AD"/>
    <w:pPr>
      <w:widowControl w:val="0"/>
      <w:numPr>
        <w:numId w:val="3"/>
      </w:numPr>
      <w:tabs>
        <w:tab w:val="clear" w:pos="360"/>
        <w:tab w:val="num" w:pos="720"/>
      </w:tabs>
      <w:autoSpaceDE w:val="0"/>
      <w:autoSpaceDN w:val="0"/>
      <w:spacing w:line="250" w:lineRule="exact"/>
    </w:pPr>
    <w:rPr>
      <w:rFonts w:ascii="Arial" w:hAnsi="Arial" w:cs="Arial"/>
    </w:rPr>
  </w:style>
  <w:style w:type="paragraph" w:styleId="Beschriftung">
    <w:name w:val="caption"/>
    <w:basedOn w:val="Standard"/>
    <w:uiPriority w:val="35"/>
    <w:qFormat/>
    <w:rsid w:val="00CA0309"/>
    <w:pPr>
      <w:spacing w:after="240" w:line="360" w:lineRule="auto"/>
      <w:contextualSpacing/>
    </w:pPr>
    <w:rPr>
      <w:i/>
      <w:iCs/>
      <w:sz w:val="16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rsid w:val="00A934AD"/>
    <w:pPr>
      <w:spacing w:line="250" w:lineRule="exact"/>
    </w:pPr>
    <w:rPr>
      <w:rFonts w:ascii="Lucida Grande" w:hAnsi="Lucida Grande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934AD"/>
    <w:rPr>
      <w:rFonts w:ascii="Lucida Grande" w:hAnsi="Lucida Grande"/>
      <w:sz w:val="23"/>
      <w:szCs w:val="24"/>
    </w:rPr>
  </w:style>
  <w:style w:type="character" w:customStyle="1" w:styleId="DokumentstrukturZeichen">
    <w:name w:val="Dokumentstruktur Zeichen"/>
    <w:rsid w:val="00A934AD"/>
    <w:rPr>
      <w:rFonts w:ascii="Corbel" w:hAnsi="Corbel"/>
      <w:spacing w:val="10"/>
      <w:sz w:val="24"/>
    </w:rPr>
  </w:style>
  <w:style w:type="character" w:customStyle="1" w:styleId="KopfzeileZeichen">
    <w:name w:val="Kopfzeile Zeichen"/>
    <w:semiHidden/>
    <w:rsid w:val="00A934AD"/>
    <w:rPr>
      <w:spacing w:val="10"/>
      <w:sz w:val="24"/>
    </w:rPr>
  </w:style>
  <w:style w:type="paragraph" w:customStyle="1" w:styleId="Normaltext">
    <w:name w:val="Normaltext"/>
    <w:basedOn w:val="Standard"/>
    <w:rsid w:val="00A934AD"/>
    <w:pPr>
      <w:spacing w:line="360" w:lineRule="exact"/>
    </w:pPr>
  </w:style>
  <w:style w:type="paragraph" w:styleId="Textkrper">
    <w:name w:val="Body Text"/>
    <w:basedOn w:val="Standard"/>
    <w:link w:val="TextkrperZchn"/>
    <w:uiPriority w:val="99"/>
    <w:semiHidden/>
    <w:rsid w:val="00A934AD"/>
    <w:pPr>
      <w:spacing w:line="130" w:lineRule="exact"/>
    </w:pPr>
    <w:rPr>
      <w:rFonts w:ascii="LinotypeErgo" w:hAnsi="LinotypeErgo"/>
      <w:sz w:val="15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934AD"/>
    <w:rPr>
      <w:rFonts w:ascii="LinotypeErgo" w:hAnsi="LinotypeErgo"/>
      <w:sz w:val="15"/>
      <w:szCs w:val="24"/>
    </w:rPr>
  </w:style>
  <w:style w:type="character" w:customStyle="1" w:styleId="TextkrperZeichen">
    <w:name w:val="Textkörper Zeichen"/>
    <w:semiHidden/>
    <w:rsid w:val="00A934AD"/>
    <w:rPr>
      <w:rFonts w:ascii="LinotypeErgo" w:hAnsi="LinotypeErgo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934AD"/>
    <w:pPr>
      <w:spacing w:line="250" w:lineRule="exact"/>
      <w:ind w:left="113"/>
    </w:pPr>
    <w:rPr>
      <w:rFonts w:ascii="LinotypeErgo" w:hAnsi="LinotypeErgo"/>
      <w:b/>
      <w:bCs/>
      <w:sz w:val="16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934AD"/>
    <w:rPr>
      <w:rFonts w:ascii="LinotypeErgo" w:hAnsi="LinotypeErgo"/>
      <w:b/>
      <w:bCs/>
      <w:sz w:val="16"/>
      <w:szCs w:val="24"/>
    </w:rPr>
  </w:style>
  <w:style w:type="character" w:customStyle="1" w:styleId="berschrift3Zeichen">
    <w:name w:val="Überschrift 3 Zeichen"/>
    <w:rsid w:val="00A934AD"/>
    <w:rPr>
      <w:rFonts w:ascii="Corbel" w:hAnsi="Corbel"/>
      <w:b/>
      <w:spacing w:val="66"/>
      <w:w w:val="14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13"/>
    <w:rsid w:val="00BF67D6"/>
    <w:rPr>
      <w:rFonts w:ascii="Corbel" w:eastAsiaTheme="majorEastAsia" w:hAnsi="Corbel" w:cstheme="majorBidi"/>
      <w:b/>
      <w:iCs/>
      <w:sz w:val="23"/>
      <w:szCs w:val="23"/>
    </w:rPr>
  </w:style>
  <w:style w:type="character" w:customStyle="1" w:styleId="berschrift4Zeichen">
    <w:name w:val="Überschrift 4 Zeichen"/>
    <w:rsid w:val="00A934AD"/>
    <w:rPr>
      <w:rFonts w:ascii="Corbel" w:hAnsi="Corbel"/>
      <w:b/>
      <w:spacing w:val="10"/>
      <w:w w:val="80"/>
      <w:sz w:val="16"/>
    </w:rPr>
  </w:style>
  <w:style w:type="character" w:customStyle="1" w:styleId="berschrift5Zchn">
    <w:name w:val="Überschrift 5 Zchn"/>
    <w:basedOn w:val="Absatz-Standardschriftart"/>
    <w:link w:val="berschrift5"/>
    <w:uiPriority w:val="13"/>
    <w:rsid w:val="00CA0309"/>
    <w:rPr>
      <w:rFonts w:ascii="Corbel" w:eastAsiaTheme="majorEastAsia" w:hAnsi="Corbel" w:cstheme="majorBidi"/>
      <w:b/>
      <w:sz w:val="23"/>
      <w:szCs w:val="23"/>
    </w:rPr>
  </w:style>
  <w:style w:type="character" w:customStyle="1" w:styleId="berschrift5Zeichen">
    <w:name w:val="Überschrift 5 Zeichen"/>
    <w:rsid w:val="00A934AD"/>
    <w:rPr>
      <w:rFonts w:ascii="Corbel" w:hAnsi="Corbel"/>
      <w:b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34AD"/>
    <w:rPr>
      <w:rFonts w:cs="Times New Roman"/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rsid w:val="00A934AD"/>
    <w:rPr>
      <w:rFonts w:cs="Times New Roman"/>
      <w:color w:val="800080"/>
      <w:u w:val="single"/>
    </w:rPr>
  </w:style>
  <w:style w:type="paragraph" w:customStyle="1" w:styleId="Absender">
    <w:name w:val="Absender"/>
    <w:basedOn w:val="Standard"/>
    <w:uiPriority w:val="4"/>
    <w:qFormat/>
    <w:rsid w:val="00A934AD"/>
    <w:pPr>
      <w:spacing w:line="360" w:lineRule="auto"/>
    </w:pPr>
    <w:rPr>
      <w:sz w:val="16"/>
      <w:szCs w:val="16"/>
    </w:rPr>
  </w:style>
  <w:style w:type="paragraph" w:customStyle="1" w:styleId="Aufzhlung1">
    <w:name w:val="Aufzählung 1"/>
    <w:basedOn w:val="Standard"/>
    <w:next w:val="TextmitEinzug"/>
    <w:uiPriority w:val="17"/>
    <w:qFormat/>
    <w:rsid w:val="00CA0309"/>
    <w:pPr>
      <w:numPr>
        <w:numId w:val="4"/>
      </w:numPr>
      <w:spacing w:before="320" w:after="120"/>
      <w:contextualSpacing/>
    </w:pPr>
    <w:rPr>
      <w:b/>
    </w:rPr>
  </w:style>
  <w:style w:type="paragraph" w:customStyle="1" w:styleId="Aufzhlung2">
    <w:name w:val="Aufzählung 2"/>
    <w:basedOn w:val="Standard"/>
    <w:next w:val="TextmitEinzug"/>
    <w:uiPriority w:val="17"/>
    <w:qFormat/>
    <w:rsid w:val="00CA0309"/>
    <w:pPr>
      <w:numPr>
        <w:ilvl w:val="1"/>
        <w:numId w:val="4"/>
      </w:numPr>
      <w:spacing w:before="320" w:after="120"/>
      <w:contextualSpacing/>
    </w:pPr>
    <w:rPr>
      <w:b/>
    </w:rPr>
  </w:style>
  <w:style w:type="paragraph" w:customStyle="1" w:styleId="Aufzhlung3">
    <w:name w:val="Aufzählung 3"/>
    <w:basedOn w:val="Standard"/>
    <w:next w:val="TextmitEinzug"/>
    <w:uiPriority w:val="17"/>
    <w:qFormat/>
    <w:rsid w:val="00CA0309"/>
    <w:pPr>
      <w:numPr>
        <w:ilvl w:val="2"/>
        <w:numId w:val="4"/>
      </w:numPr>
      <w:spacing w:before="320" w:after="120"/>
      <w:contextualSpacing/>
    </w:pPr>
    <w:rPr>
      <w:b/>
    </w:rPr>
  </w:style>
  <w:style w:type="paragraph" w:customStyle="1" w:styleId="Aufzhlung4">
    <w:name w:val="Aufzählung 4"/>
    <w:basedOn w:val="Standard"/>
    <w:next w:val="Standard"/>
    <w:uiPriority w:val="17"/>
    <w:qFormat/>
    <w:rsid w:val="00A934AD"/>
    <w:pPr>
      <w:spacing w:before="320" w:after="320"/>
      <w:contextualSpacing/>
    </w:pPr>
    <w:rPr>
      <w:b/>
    </w:rPr>
  </w:style>
  <w:style w:type="paragraph" w:customStyle="1" w:styleId="Aufzhlung5">
    <w:name w:val="Aufzählung 5"/>
    <w:basedOn w:val="Standard"/>
    <w:next w:val="Standard"/>
    <w:uiPriority w:val="17"/>
    <w:qFormat/>
    <w:rsid w:val="00A934AD"/>
    <w:pPr>
      <w:numPr>
        <w:ilvl w:val="4"/>
        <w:numId w:val="4"/>
      </w:numPr>
      <w:spacing w:before="320" w:after="320"/>
      <w:contextualSpacing/>
    </w:pPr>
    <w:rPr>
      <w:b/>
    </w:rPr>
  </w:style>
  <w:style w:type="paragraph" w:customStyle="1" w:styleId="Aufzhlung6">
    <w:name w:val="Aufzählung 6"/>
    <w:basedOn w:val="Standard"/>
    <w:next w:val="Standard"/>
    <w:uiPriority w:val="17"/>
    <w:qFormat/>
    <w:rsid w:val="00A934AD"/>
    <w:pPr>
      <w:numPr>
        <w:ilvl w:val="5"/>
        <w:numId w:val="4"/>
      </w:numPr>
      <w:spacing w:before="320" w:after="320"/>
      <w:contextualSpacing/>
    </w:pPr>
    <w:rPr>
      <w:b/>
    </w:rPr>
  </w:style>
  <w:style w:type="paragraph" w:customStyle="1" w:styleId="Aufzhlung7">
    <w:name w:val="Aufzählung 7"/>
    <w:basedOn w:val="Standard"/>
    <w:next w:val="Standard"/>
    <w:uiPriority w:val="17"/>
    <w:qFormat/>
    <w:rsid w:val="00A934AD"/>
    <w:pPr>
      <w:numPr>
        <w:ilvl w:val="6"/>
        <w:numId w:val="4"/>
      </w:numPr>
      <w:spacing w:before="320" w:after="320"/>
      <w:contextualSpacing/>
    </w:pPr>
    <w:rPr>
      <w:b/>
    </w:rPr>
  </w:style>
  <w:style w:type="paragraph" w:customStyle="1" w:styleId="Aufzhlung8">
    <w:name w:val="Aufzählung 8"/>
    <w:basedOn w:val="Standard"/>
    <w:uiPriority w:val="99"/>
    <w:semiHidden/>
    <w:qFormat/>
    <w:rsid w:val="00A934AD"/>
    <w:pPr>
      <w:numPr>
        <w:ilvl w:val="7"/>
        <w:numId w:val="4"/>
      </w:numPr>
      <w:spacing w:line="360" w:lineRule="auto"/>
    </w:pPr>
    <w:rPr>
      <w:rFonts w:asciiTheme="minorHAnsi" w:hAnsiTheme="minorHAnsi"/>
    </w:rPr>
  </w:style>
  <w:style w:type="paragraph" w:customStyle="1" w:styleId="Aufzhlung9">
    <w:name w:val="Aufzählung 9"/>
    <w:basedOn w:val="Standard"/>
    <w:uiPriority w:val="99"/>
    <w:semiHidden/>
    <w:qFormat/>
    <w:rsid w:val="00A934AD"/>
    <w:pPr>
      <w:numPr>
        <w:ilvl w:val="8"/>
        <w:numId w:val="4"/>
      </w:numPr>
      <w:spacing w:line="360" w:lineRule="auto"/>
    </w:pPr>
    <w:rPr>
      <w:rFonts w:asciiTheme="minorHAnsi" w:hAnsiTheme="minorHAnsi"/>
    </w:rPr>
  </w:style>
  <w:style w:type="table" w:customStyle="1" w:styleId="BasisTabelle">
    <w:name w:val="Basis Tabelle"/>
    <w:basedOn w:val="NormaleTabelle"/>
    <w:uiPriority w:val="99"/>
    <w:rsid w:val="00A934AD"/>
    <w:pPr>
      <w:spacing w:after="0" w:line="360" w:lineRule="auto"/>
    </w:pPr>
    <w:rPr>
      <w:sz w:val="23"/>
      <w:szCs w:val="23"/>
    </w:rPr>
    <w:tblPr>
      <w:tblCellMar>
        <w:left w:w="0" w:type="dxa"/>
        <w:right w:w="0" w:type="dxa"/>
      </w:tblCellMar>
    </w:tblPr>
  </w:style>
  <w:style w:type="paragraph" w:customStyle="1" w:styleId="Beklagter">
    <w:name w:val="Beklagter"/>
    <w:basedOn w:val="Standard"/>
    <w:uiPriority w:val="7"/>
    <w:qFormat/>
    <w:rsid w:val="00A934AD"/>
    <w:pPr>
      <w:spacing w:before="320" w:after="240" w:line="360" w:lineRule="auto"/>
      <w:contextualSpacing/>
      <w:jc w:val="right"/>
    </w:pPr>
    <w:rPr>
      <w:b/>
      <w:bCs/>
    </w:rPr>
  </w:style>
  <w:style w:type="character" w:styleId="Buchtitel">
    <w:name w:val="Book Title"/>
    <w:basedOn w:val="Absatz-Standardschriftart"/>
    <w:uiPriority w:val="99"/>
    <w:qFormat/>
    <w:rsid w:val="00A934AD"/>
    <w:rPr>
      <w:b/>
      <w:bCs/>
      <w:i/>
      <w:iCs/>
      <w:spacing w:val="0"/>
    </w:rPr>
  </w:style>
  <w:style w:type="paragraph" w:customStyle="1" w:styleId="Empfnger">
    <w:name w:val="Empfänger"/>
    <w:basedOn w:val="Standard"/>
    <w:uiPriority w:val="4"/>
    <w:qFormat/>
    <w:rsid w:val="00A934AD"/>
  </w:style>
  <w:style w:type="character" w:styleId="Fett">
    <w:name w:val="Strong"/>
    <w:basedOn w:val="Absatz-Standardschriftart"/>
    <w:uiPriority w:val="19"/>
    <w:rsid w:val="00A934AD"/>
    <w:rPr>
      <w:b/>
      <w:bCs/>
    </w:rPr>
  </w:style>
  <w:style w:type="paragraph" w:customStyle="1" w:styleId="gegen">
    <w:name w:val="gegen"/>
    <w:basedOn w:val="Standard"/>
    <w:uiPriority w:val="6"/>
    <w:qFormat/>
    <w:rsid w:val="00A934AD"/>
    <w:pPr>
      <w:spacing w:before="300" w:after="240" w:line="360" w:lineRule="auto"/>
      <w:jc w:val="center"/>
    </w:pPr>
    <w:rPr>
      <w:b/>
      <w:bCs/>
    </w:rPr>
  </w:style>
  <w:style w:type="paragraph" w:customStyle="1" w:styleId="Headline">
    <w:name w:val="Headline"/>
    <w:basedOn w:val="Standard"/>
    <w:uiPriority w:val="16"/>
    <w:qFormat/>
    <w:rsid w:val="00CA0309"/>
    <w:pPr>
      <w:spacing w:before="240" w:after="240" w:line="360" w:lineRule="auto"/>
    </w:pPr>
    <w:rPr>
      <w:b/>
      <w:bCs/>
    </w:rPr>
  </w:style>
  <w:style w:type="character" w:styleId="Hervorhebung">
    <w:name w:val="Emphasis"/>
    <w:basedOn w:val="Absatz-Standardschriftart"/>
    <w:uiPriority w:val="17"/>
    <w:rsid w:val="00A934AD"/>
    <w:rPr>
      <w:b/>
      <w:i w:val="0"/>
      <w:iCs/>
    </w:rPr>
  </w:style>
  <w:style w:type="paragraph" w:customStyle="1" w:styleId="Hinweis">
    <w:name w:val="Hinweis"/>
    <w:basedOn w:val="Standard"/>
    <w:uiPriority w:val="26"/>
    <w:qFormat/>
    <w:rsid w:val="00CA0309"/>
    <w:pPr>
      <w:spacing w:line="360" w:lineRule="auto"/>
      <w:jc w:val="right"/>
    </w:pPr>
    <w:rPr>
      <w:sz w:val="18"/>
      <w:szCs w:val="18"/>
    </w:rPr>
  </w:style>
  <w:style w:type="character" w:styleId="Hyperlink">
    <w:name w:val="Hyperlink"/>
    <w:basedOn w:val="Absatz-Standardschriftart"/>
    <w:uiPriority w:val="99"/>
    <w:semiHidden/>
    <w:rsid w:val="00A934AD"/>
    <w:rPr>
      <w:color w:val="0563C1" w:themeColor="hyperlink"/>
      <w:u w:val="none"/>
    </w:rPr>
  </w:style>
  <w:style w:type="paragraph" w:customStyle="1" w:styleId="Infoblock">
    <w:name w:val="Infoblock"/>
    <w:basedOn w:val="Standard"/>
    <w:uiPriority w:val="26"/>
    <w:qFormat/>
    <w:rsid w:val="00A934AD"/>
    <w:pPr>
      <w:spacing w:after="300" w:line="200" w:lineRule="exact"/>
    </w:pPr>
    <w:rPr>
      <w:sz w:val="19"/>
      <w:szCs w:val="19"/>
    </w:rPr>
  </w:style>
  <w:style w:type="paragraph" w:styleId="Inhaltsverzeichnisberschrift">
    <w:name w:val="TOC Heading"/>
    <w:basedOn w:val="Standard"/>
    <w:next w:val="Standard"/>
    <w:uiPriority w:val="39"/>
    <w:semiHidden/>
    <w:qFormat/>
    <w:rsid w:val="00A934AD"/>
    <w:pPr>
      <w:spacing w:line="360" w:lineRule="auto"/>
    </w:pPr>
    <w:rPr>
      <w:rFonts w:asciiTheme="minorHAnsi" w:hAnsiTheme="minorHAnsi"/>
      <w:b/>
      <w:sz w:val="28"/>
    </w:rPr>
  </w:style>
  <w:style w:type="character" w:styleId="IntensiveHervorhebung">
    <w:name w:val="Intense Emphasis"/>
    <w:basedOn w:val="Absatz-Standardschriftart"/>
    <w:uiPriority w:val="22"/>
    <w:rsid w:val="00A934AD"/>
    <w:rPr>
      <w:b/>
      <w:i/>
      <w:iCs/>
      <w:color w:val="auto"/>
    </w:rPr>
  </w:style>
  <w:style w:type="character" w:styleId="IntensiverVerweis">
    <w:name w:val="Intense Reference"/>
    <w:basedOn w:val="Absatz-Standardschriftart"/>
    <w:uiPriority w:val="99"/>
    <w:rsid w:val="00A934AD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paragraph" w:styleId="IntensivesZitat">
    <w:name w:val="Intense Quote"/>
    <w:basedOn w:val="Standard"/>
    <w:next w:val="Standard"/>
    <w:link w:val="IntensivesZitatZchn"/>
    <w:uiPriority w:val="99"/>
    <w:rsid w:val="00A934AD"/>
    <w:pPr>
      <w:pBdr>
        <w:top w:val="single" w:sz="2" w:space="10" w:color="auto"/>
        <w:bottom w:val="single" w:sz="2" w:space="10" w:color="auto"/>
      </w:pBdr>
      <w:spacing w:before="300" w:after="300" w:line="360" w:lineRule="auto"/>
      <w:ind w:left="1134" w:right="1134"/>
      <w:jc w:val="center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A934AD"/>
    <w:rPr>
      <w:rFonts w:ascii="Corbel" w:hAnsi="Corbel"/>
      <w:iCs/>
      <w:sz w:val="23"/>
      <w:szCs w:val="23"/>
    </w:rPr>
  </w:style>
  <w:style w:type="paragraph" w:styleId="KeinLeerraum">
    <w:name w:val="No Spacing"/>
    <w:uiPriority w:val="99"/>
    <w:rsid w:val="00A934AD"/>
    <w:pPr>
      <w:spacing w:after="0" w:line="360" w:lineRule="auto"/>
    </w:pPr>
    <w:rPr>
      <w:rFonts w:ascii="Corbel" w:hAnsi="Corbel"/>
      <w:sz w:val="23"/>
      <w:szCs w:val="23"/>
    </w:rPr>
  </w:style>
  <w:style w:type="paragraph" w:customStyle="1" w:styleId="Klger">
    <w:name w:val="Kläger"/>
    <w:basedOn w:val="Standard"/>
    <w:uiPriority w:val="5"/>
    <w:qFormat/>
    <w:rsid w:val="00A934AD"/>
    <w:pPr>
      <w:spacing w:before="320" w:after="240" w:line="360" w:lineRule="auto"/>
      <w:contextualSpacing/>
      <w:jc w:val="right"/>
    </w:pPr>
    <w:rPr>
      <w:b/>
      <w:bCs/>
    </w:rPr>
  </w:style>
  <w:style w:type="paragraph" w:styleId="Listenabsatz">
    <w:name w:val="List Paragraph"/>
    <w:basedOn w:val="Standard"/>
    <w:uiPriority w:val="99"/>
    <w:qFormat/>
    <w:rsid w:val="00CA0309"/>
    <w:pPr>
      <w:spacing w:line="360" w:lineRule="auto"/>
      <w:ind w:left="851"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934AD"/>
    <w:rPr>
      <w:color w:val="605E5C"/>
      <w:shd w:val="clear" w:color="auto" w:fill="E1DFDD"/>
    </w:rPr>
  </w:style>
  <w:style w:type="paragraph" w:customStyle="1" w:styleId="OrtDatum">
    <w:name w:val="Ort/Datum"/>
    <w:basedOn w:val="Standard"/>
    <w:uiPriority w:val="26"/>
    <w:qFormat/>
    <w:rsid w:val="00CA0309"/>
    <w:pPr>
      <w:spacing w:before="1520" w:line="200" w:lineRule="exact"/>
    </w:pPr>
  </w:style>
  <w:style w:type="character" w:styleId="Platzhaltertext">
    <w:name w:val="Placeholder Text"/>
    <w:basedOn w:val="Absatz-Standardschriftart"/>
    <w:uiPriority w:val="99"/>
    <w:semiHidden/>
    <w:rsid w:val="00A934AD"/>
    <w:rPr>
      <w:color w:val="808080"/>
    </w:rPr>
  </w:style>
  <w:style w:type="character" w:styleId="SchwacheHervorhebung">
    <w:name w:val="Subtle Emphasis"/>
    <w:basedOn w:val="Absatz-Standardschriftart"/>
    <w:uiPriority w:val="20"/>
    <w:rsid w:val="00A934AD"/>
    <w:rPr>
      <w:i/>
      <w:iCs/>
      <w:color w:val="auto"/>
    </w:rPr>
  </w:style>
  <w:style w:type="character" w:styleId="SchwacherVerweis">
    <w:name w:val="Subtle Reference"/>
    <w:basedOn w:val="Absatz-Standardschriftart"/>
    <w:uiPriority w:val="99"/>
    <w:rsid w:val="00A934AD"/>
    <w:rPr>
      <w:caps/>
      <w:smallCaps w:val="0"/>
      <w:strike w:val="0"/>
      <w:dstrike w:val="0"/>
      <w:vanish w:val="0"/>
      <w:color w:val="auto"/>
      <w:vertAlign w:val="baseline"/>
    </w:rPr>
  </w:style>
  <w:style w:type="paragraph" w:customStyle="1" w:styleId="Seite">
    <w:name w:val="Seite"/>
    <w:basedOn w:val="Standard"/>
    <w:uiPriority w:val="26"/>
    <w:qFormat/>
    <w:rsid w:val="00A934AD"/>
    <w:pPr>
      <w:spacing w:line="360" w:lineRule="auto"/>
      <w:jc w:val="right"/>
    </w:pPr>
    <w:rPr>
      <w:sz w:val="18"/>
      <w:szCs w:val="18"/>
    </w:rPr>
  </w:style>
  <w:style w:type="table" w:customStyle="1" w:styleId="StreitbrgerPartGmbB">
    <w:name w:val="Streitbörger PartGmbB"/>
    <w:basedOn w:val="NormaleTabelle"/>
    <w:uiPriority w:val="99"/>
    <w:rsid w:val="00A934AD"/>
    <w:pPr>
      <w:spacing w:after="0" w:line="240" w:lineRule="auto"/>
    </w:pPr>
    <w:rPr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Row">
      <w:rPr>
        <w:b/>
      </w:rPr>
    </w:tblStylePr>
  </w:style>
  <w:style w:type="table" w:styleId="Tabellenraster">
    <w:name w:val="Table Grid"/>
    <w:basedOn w:val="NormaleTabelle"/>
    <w:uiPriority w:val="39"/>
    <w:rsid w:val="00A934AD"/>
    <w:pPr>
      <w:spacing w:after="0" w:line="360" w:lineRule="auto"/>
    </w:pPr>
    <w:rPr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uiPriority w:val="8"/>
    <w:qFormat/>
    <w:rsid w:val="00CA0309"/>
  </w:style>
  <w:style w:type="paragraph" w:styleId="Titel">
    <w:name w:val="Title"/>
    <w:basedOn w:val="Standard"/>
    <w:link w:val="TitelZchn"/>
    <w:uiPriority w:val="27"/>
    <w:qFormat/>
    <w:rsid w:val="00A934AD"/>
    <w:pPr>
      <w:spacing w:line="360" w:lineRule="auto"/>
      <w:contextualSpacing/>
    </w:pPr>
    <w:rPr>
      <w:rFonts w:eastAsiaTheme="majorEastAsia" w:cstheme="majorBidi"/>
      <w:b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27"/>
    <w:rsid w:val="00A934AD"/>
    <w:rPr>
      <w:rFonts w:ascii="Corbel" w:eastAsiaTheme="majorEastAsia" w:hAnsi="Corbel" w:cstheme="majorBidi"/>
      <w:b/>
      <w:sz w:val="40"/>
      <w:szCs w:val="5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A934AD"/>
    <w:rPr>
      <w:rFonts w:asciiTheme="majorHAnsi" w:eastAsiaTheme="majorEastAsia" w:hAnsiTheme="majorHAnsi" w:cstheme="majorBidi"/>
      <w:b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A934AD"/>
    <w:rPr>
      <w:rFonts w:asciiTheme="majorHAnsi" w:eastAsiaTheme="majorEastAsia" w:hAnsiTheme="majorHAnsi" w:cstheme="majorBidi"/>
      <w:b/>
      <w:iCs/>
      <w:sz w:val="23"/>
      <w:szCs w:val="23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A934AD"/>
    <w:rPr>
      <w:rFonts w:asciiTheme="majorHAnsi" w:eastAsiaTheme="majorEastAsia" w:hAnsiTheme="majorHAnsi" w:cstheme="majorBidi"/>
      <w:b/>
      <w:sz w:val="23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A934AD"/>
    <w:rPr>
      <w:rFonts w:asciiTheme="majorHAnsi" w:eastAsiaTheme="majorEastAsia" w:hAnsiTheme="majorHAnsi" w:cstheme="majorBidi"/>
      <w:b/>
      <w:iCs/>
      <w:sz w:val="23"/>
      <w:szCs w:val="21"/>
    </w:rPr>
  </w:style>
  <w:style w:type="paragraph" w:customStyle="1" w:styleId="Unternehmensdaten">
    <w:name w:val="Unternehmensdaten"/>
    <w:basedOn w:val="Standard"/>
    <w:uiPriority w:val="26"/>
    <w:qFormat/>
    <w:rsid w:val="00A934AD"/>
    <w:pPr>
      <w:spacing w:line="160" w:lineRule="exact"/>
    </w:pPr>
    <w:rPr>
      <w:sz w:val="12"/>
      <w:szCs w:val="12"/>
    </w:rPr>
  </w:style>
  <w:style w:type="paragraph" w:styleId="Untertitel">
    <w:name w:val="Subtitle"/>
    <w:basedOn w:val="Standard"/>
    <w:link w:val="UntertitelZchn"/>
    <w:uiPriority w:val="26"/>
    <w:qFormat/>
    <w:rsid w:val="00A934AD"/>
    <w:pPr>
      <w:numPr>
        <w:ilvl w:val="1"/>
      </w:numPr>
      <w:spacing w:line="360" w:lineRule="auto"/>
    </w:pPr>
    <w:rPr>
      <w:rFonts w:eastAsiaTheme="minorEastAsia"/>
      <w:sz w:val="32"/>
    </w:rPr>
  </w:style>
  <w:style w:type="character" w:customStyle="1" w:styleId="UntertitelZchn">
    <w:name w:val="Untertitel Zchn"/>
    <w:basedOn w:val="Absatz-Standardschriftart"/>
    <w:link w:val="Untertitel"/>
    <w:uiPriority w:val="26"/>
    <w:rsid w:val="00A934AD"/>
    <w:rPr>
      <w:rFonts w:ascii="Corbel" w:eastAsiaTheme="minorEastAsia" w:hAnsi="Corbel"/>
      <w:sz w:val="32"/>
      <w:szCs w:val="23"/>
    </w:rPr>
  </w:style>
  <w:style w:type="paragraph" w:customStyle="1" w:styleId="Urteils-undLiteraturverweis">
    <w:name w:val="Urteils- und Literaturverweis"/>
    <w:basedOn w:val="Standard"/>
    <w:uiPriority w:val="23"/>
    <w:qFormat/>
    <w:rsid w:val="00A934AD"/>
    <w:pPr>
      <w:spacing w:before="310" w:after="310"/>
      <w:ind w:left="1361"/>
    </w:pPr>
  </w:style>
  <w:style w:type="paragraph" w:styleId="Verzeichnis1">
    <w:name w:val="toc 1"/>
    <w:basedOn w:val="Standard"/>
    <w:next w:val="Standard"/>
    <w:uiPriority w:val="39"/>
    <w:semiHidden/>
    <w:rsid w:val="00A934AD"/>
    <w:pPr>
      <w:tabs>
        <w:tab w:val="right" w:pos="5670"/>
      </w:tabs>
      <w:spacing w:line="360" w:lineRule="auto"/>
    </w:pPr>
    <w:rPr>
      <w:rFonts w:asciiTheme="minorHAnsi" w:hAnsiTheme="minorHAnsi"/>
    </w:rPr>
  </w:style>
  <w:style w:type="paragraph" w:styleId="Verzeichnis2">
    <w:name w:val="toc 2"/>
    <w:basedOn w:val="Standard"/>
    <w:next w:val="Standard"/>
    <w:uiPriority w:val="39"/>
    <w:semiHidden/>
    <w:rsid w:val="00A934AD"/>
    <w:pPr>
      <w:tabs>
        <w:tab w:val="right" w:pos="5670"/>
      </w:tabs>
      <w:spacing w:line="360" w:lineRule="auto"/>
    </w:pPr>
    <w:rPr>
      <w:rFonts w:asciiTheme="minorHAnsi" w:hAnsiTheme="minorHAnsi"/>
    </w:rPr>
  </w:style>
  <w:style w:type="paragraph" w:styleId="Verzeichnis3">
    <w:name w:val="toc 3"/>
    <w:basedOn w:val="Standard"/>
    <w:next w:val="Standard"/>
    <w:uiPriority w:val="39"/>
    <w:semiHidden/>
    <w:rsid w:val="00A934AD"/>
    <w:pPr>
      <w:tabs>
        <w:tab w:val="right" w:pos="5670"/>
      </w:tabs>
      <w:spacing w:line="360" w:lineRule="auto"/>
    </w:pPr>
    <w:rPr>
      <w:rFonts w:asciiTheme="minorHAnsi" w:hAnsiTheme="minorHAnsi"/>
    </w:rPr>
  </w:style>
  <w:style w:type="paragraph" w:styleId="Verzeichnis4">
    <w:name w:val="toc 4"/>
    <w:basedOn w:val="Standard"/>
    <w:next w:val="Standard"/>
    <w:uiPriority w:val="39"/>
    <w:semiHidden/>
    <w:rsid w:val="00A934AD"/>
    <w:pPr>
      <w:tabs>
        <w:tab w:val="right" w:pos="5670"/>
      </w:tabs>
      <w:spacing w:line="360" w:lineRule="auto"/>
    </w:pPr>
    <w:rPr>
      <w:rFonts w:asciiTheme="minorHAnsi" w:hAnsiTheme="minorHAnsi"/>
    </w:rPr>
  </w:style>
  <w:style w:type="paragraph" w:styleId="Verzeichnis5">
    <w:name w:val="toc 5"/>
    <w:basedOn w:val="Standard"/>
    <w:next w:val="Standard"/>
    <w:uiPriority w:val="39"/>
    <w:semiHidden/>
    <w:rsid w:val="00A934AD"/>
    <w:pPr>
      <w:tabs>
        <w:tab w:val="right" w:pos="5670"/>
      </w:tabs>
      <w:spacing w:line="360" w:lineRule="auto"/>
    </w:pPr>
    <w:rPr>
      <w:rFonts w:asciiTheme="minorHAnsi" w:hAnsiTheme="minorHAnsi"/>
    </w:rPr>
  </w:style>
  <w:style w:type="paragraph" w:styleId="Verzeichnis6">
    <w:name w:val="toc 6"/>
    <w:basedOn w:val="Standard"/>
    <w:next w:val="Standard"/>
    <w:uiPriority w:val="39"/>
    <w:semiHidden/>
    <w:rsid w:val="00A934AD"/>
    <w:pPr>
      <w:tabs>
        <w:tab w:val="right" w:pos="5670"/>
      </w:tabs>
      <w:spacing w:line="360" w:lineRule="auto"/>
    </w:pPr>
    <w:rPr>
      <w:rFonts w:asciiTheme="minorHAnsi" w:hAnsiTheme="minorHAnsi"/>
    </w:rPr>
  </w:style>
  <w:style w:type="paragraph" w:styleId="Verzeichnis7">
    <w:name w:val="toc 7"/>
    <w:basedOn w:val="Standard"/>
    <w:next w:val="Standard"/>
    <w:uiPriority w:val="39"/>
    <w:semiHidden/>
    <w:rsid w:val="00A934AD"/>
    <w:pPr>
      <w:tabs>
        <w:tab w:val="right" w:pos="5670"/>
      </w:tabs>
      <w:spacing w:line="360" w:lineRule="auto"/>
    </w:pPr>
    <w:rPr>
      <w:rFonts w:asciiTheme="minorHAnsi" w:hAnsiTheme="minorHAnsi"/>
    </w:rPr>
  </w:style>
  <w:style w:type="paragraph" w:styleId="Verzeichnis8">
    <w:name w:val="toc 8"/>
    <w:basedOn w:val="Standard"/>
    <w:next w:val="Standard"/>
    <w:uiPriority w:val="39"/>
    <w:semiHidden/>
    <w:rsid w:val="00A934AD"/>
    <w:pPr>
      <w:tabs>
        <w:tab w:val="right" w:pos="5670"/>
      </w:tabs>
      <w:spacing w:line="360" w:lineRule="auto"/>
    </w:pPr>
    <w:rPr>
      <w:rFonts w:asciiTheme="minorHAnsi" w:hAnsiTheme="minorHAnsi"/>
    </w:rPr>
  </w:style>
  <w:style w:type="paragraph" w:styleId="Verzeichnis9">
    <w:name w:val="toc 9"/>
    <w:basedOn w:val="Standard"/>
    <w:next w:val="Standard"/>
    <w:uiPriority w:val="39"/>
    <w:semiHidden/>
    <w:rsid w:val="00A934AD"/>
    <w:pPr>
      <w:tabs>
        <w:tab w:val="right" w:pos="5670"/>
      </w:tabs>
      <w:spacing w:line="360" w:lineRule="auto"/>
    </w:pPr>
    <w:rPr>
      <w:rFonts w:asciiTheme="minorHAnsi" w:hAnsiTheme="minorHAnsi"/>
    </w:rPr>
  </w:style>
  <w:style w:type="paragraph" w:styleId="Zitat">
    <w:name w:val="Quote"/>
    <w:basedOn w:val="Standard"/>
    <w:next w:val="Standard"/>
    <w:link w:val="ZitatZchn"/>
    <w:uiPriority w:val="99"/>
    <w:rsid w:val="00A934AD"/>
    <w:pPr>
      <w:spacing w:before="300" w:after="300" w:line="360" w:lineRule="auto"/>
      <w:ind w:left="1134" w:right="113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rsid w:val="00A934AD"/>
    <w:rPr>
      <w:rFonts w:ascii="Corbel" w:hAnsi="Corbel"/>
      <w:i/>
      <w:iCs/>
      <w:sz w:val="23"/>
      <w:szCs w:val="23"/>
    </w:rPr>
  </w:style>
  <w:style w:type="paragraph" w:customStyle="1" w:styleId="Zitate">
    <w:name w:val="Zitate"/>
    <w:basedOn w:val="Standard"/>
    <w:uiPriority w:val="19"/>
    <w:qFormat/>
    <w:rsid w:val="00426217"/>
    <w:pPr>
      <w:spacing w:before="320" w:after="320" w:line="250" w:lineRule="exact"/>
      <w:ind w:left="1361" w:right="1134"/>
      <w:contextualSpacing/>
    </w:pPr>
    <w:rPr>
      <w:i/>
      <w:iCs/>
    </w:rPr>
  </w:style>
  <w:style w:type="numbering" w:customStyle="1" w:styleId="zzzListeAufzhlung">
    <w:name w:val="zzz_Liste_Aufzählung"/>
    <w:basedOn w:val="KeineListe"/>
    <w:uiPriority w:val="99"/>
    <w:rsid w:val="00A934AD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A934AD"/>
    <w:pPr>
      <w:numPr>
        <w:numId w:val="2"/>
      </w:numPr>
    </w:pPr>
  </w:style>
  <w:style w:type="paragraph" w:customStyle="1" w:styleId="Blockzitat">
    <w:name w:val="Blockzitat"/>
    <w:basedOn w:val="Standard"/>
    <w:uiPriority w:val="24"/>
    <w:qFormat/>
    <w:rsid w:val="00A934AD"/>
    <w:pPr>
      <w:spacing w:before="320" w:after="320" w:line="250" w:lineRule="exact"/>
      <w:ind w:left="1361" w:right="1134"/>
      <w:contextualSpacing/>
    </w:pPr>
    <w:rPr>
      <w:i/>
      <w:iCs/>
    </w:rPr>
  </w:style>
  <w:style w:type="paragraph" w:customStyle="1" w:styleId="Schriftsatz">
    <w:name w:val="Schriftsatz"/>
    <w:basedOn w:val="Standard"/>
    <w:uiPriority w:val="9"/>
    <w:qFormat/>
    <w:rsid w:val="00CA0309"/>
    <w:pPr>
      <w:ind w:left="1701"/>
    </w:pPr>
  </w:style>
  <w:style w:type="paragraph" w:customStyle="1" w:styleId="Schriftsatz15">
    <w:name w:val="Schriftsatz 1.5"/>
    <w:basedOn w:val="Standard"/>
    <w:uiPriority w:val="9"/>
    <w:qFormat/>
    <w:rsid w:val="00CA0309"/>
    <w:pPr>
      <w:spacing w:line="360" w:lineRule="auto"/>
      <w:ind w:left="1701"/>
    </w:pPr>
  </w:style>
  <w:style w:type="paragraph" w:customStyle="1" w:styleId="Text15">
    <w:name w:val="Text 1.5"/>
    <w:basedOn w:val="Standard"/>
    <w:uiPriority w:val="8"/>
    <w:qFormat/>
    <w:rsid w:val="00CA0309"/>
    <w:pPr>
      <w:tabs>
        <w:tab w:val="left" w:pos="454"/>
      </w:tabs>
      <w:spacing w:line="360" w:lineRule="auto"/>
      <w:jc w:val="both"/>
    </w:pPr>
  </w:style>
  <w:style w:type="paragraph" w:customStyle="1" w:styleId="TextmitEinzug">
    <w:name w:val="Text mit Einzug"/>
    <w:basedOn w:val="Standard"/>
    <w:uiPriority w:val="8"/>
    <w:qFormat/>
    <w:rsid w:val="00CA0309"/>
    <w:pPr>
      <w:ind w:left="567"/>
    </w:pPr>
  </w:style>
  <w:style w:type="paragraph" w:customStyle="1" w:styleId="TextmitEinzug15">
    <w:name w:val="Text mit Einzug 1.5"/>
    <w:basedOn w:val="Standard"/>
    <w:uiPriority w:val="8"/>
    <w:qFormat/>
    <w:rsid w:val="00CA0309"/>
    <w:pPr>
      <w:spacing w:line="360" w:lineRule="auto"/>
      <w:ind w:left="567"/>
    </w:pPr>
  </w:style>
  <w:style w:type="paragraph" w:customStyle="1" w:styleId="Zitat0">
    <w:name w:val="Zitat_"/>
    <w:basedOn w:val="Standard"/>
    <w:uiPriority w:val="23"/>
    <w:qFormat/>
    <w:rsid w:val="00A934AD"/>
    <w:pPr>
      <w:spacing w:before="320" w:after="320" w:line="250" w:lineRule="exact"/>
      <w:ind w:left="567"/>
      <w:contextualSpacing/>
    </w:pPr>
    <w:rPr>
      <w:i/>
      <w:iCs/>
    </w:rPr>
  </w:style>
  <w:style w:type="paragraph" w:customStyle="1" w:styleId="BK5">
    <w:name w:val="BK5"/>
    <w:rsid w:val="00DF17FF"/>
    <w:pPr>
      <w:spacing w:after="0" w:line="240" w:lineRule="auto"/>
      <w:jc w:val="right"/>
    </w:pPr>
    <w:rPr>
      <w:rFonts w:ascii="Corbel" w:eastAsia="Times New Roman" w:hAnsi="Corbel" w:cs="Times New Roman"/>
      <w:sz w:val="23"/>
      <w:szCs w:val="20"/>
      <w:lang w:eastAsia="de-DE"/>
    </w:rPr>
  </w:style>
  <w:style w:type="paragraph" w:customStyle="1" w:styleId="BK6">
    <w:name w:val="BK6"/>
    <w:basedOn w:val="Standard"/>
    <w:rsid w:val="00260F13"/>
    <w:pPr>
      <w:spacing w:line="200" w:lineRule="exact"/>
    </w:pPr>
    <w:rPr>
      <w:spacing w:val="-4"/>
      <w:sz w:val="16"/>
    </w:rPr>
  </w:style>
  <w:style w:type="paragraph" w:styleId="berarbeitung">
    <w:name w:val="Revision"/>
    <w:hidden/>
    <w:uiPriority w:val="99"/>
    <w:semiHidden/>
    <w:rsid w:val="00265249"/>
    <w:pPr>
      <w:spacing w:after="0" w:line="240" w:lineRule="auto"/>
    </w:pPr>
    <w:rPr>
      <w:rFonts w:ascii="Corbel" w:hAnsi="Corbel"/>
      <w:sz w:val="23"/>
      <w:szCs w:val="23"/>
    </w:rPr>
  </w:style>
  <w:style w:type="character" w:customStyle="1" w:styleId="fontstyle01">
    <w:name w:val="fontstyle01"/>
    <w:basedOn w:val="Absatz-Standardschriftart"/>
    <w:rsid w:val="008F606F"/>
    <w:rPr>
      <w:rFonts w:ascii="Corbel" w:hAnsi="Corbel" w:hint="default"/>
      <w:b w:val="0"/>
      <w:bCs w:val="0"/>
      <w:i w:val="0"/>
      <w:iCs w:val="0"/>
      <w:color w:val="6A6A6C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1A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E1AA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E1AA9"/>
    <w:rPr>
      <w:rFonts w:ascii="Corbel" w:hAnsi="Corbe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1A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1AA9"/>
    <w:rPr>
      <w:rFonts w:ascii="Corbel" w:hAnsi="Corbe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transfer.de/st/streitboerger_wachstum_2024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xtransfer.de/st/streitboerger_wachstum_2024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extransfer.de/st/streitboergerbielefeld1.jp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GmbH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Droll</dc:creator>
  <cp:keywords/>
  <dc:description/>
  <cp:lastModifiedBy>Wolfgang Streitboerger</cp:lastModifiedBy>
  <cp:revision>5</cp:revision>
  <cp:lastPrinted>2023-12-22T12:01:00Z</cp:lastPrinted>
  <dcterms:created xsi:type="dcterms:W3CDTF">2023-12-29T15:19:00Z</dcterms:created>
  <dcterms:modified xsi:type="dcterms:W3CDTF">2024-01-03T16:42:00Z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Nr">
    <vt:lpwstr>1436532</vt:lpwstr>
  </property>
  <property fmtid="{D5CDD505-2E9C-101B-9397-08002B2CF9AE}" pid="3" name="DOCID">
    <vt:lpwstr>1436532</vt:lpwstr>
  </property>
</Properties>
</file>